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96" w:rsidRDefault="004D6696"/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8424"/>
      </w:tblGrid>
      <w:tr w:rsidR="00FC3C5A" w:rsidRPr="004C3916" w:rsidTr="003B7C41">
        <w:tc>
          <w:tcPr>
            <w:tcW w:w="5070" w:type="dxa"/>
            <w:shd w:val="clear" w:color="auto" w:fill="auto"/>
          </w:tcPr>
          <w:p w:rsidR="00FC3C5A" w:rsidRPr="004C3916" w:rsidRDefault="00FC3C5A" w:rsidP="003B7C41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C3916">
              <w:rPr>
                <w:rFonts w:eastAsia="Times New Roman"/>
                <w:sz w:val="26"/>
                <w:szCs w:val="26"/>
              </w:rPr>
              <w:t>SỞ GD&amp;ĐT</w:t>
            </w:r>
            <w:r w:rsidR="008155BC">
              <w:rPr>
                <w:rFonts w:eastAsia="Times New Roman"/>
                <w:sz w:val="26"/>
                <w:szCs w:val="26"/>
              </w:rPr>
              <w:t>TT</w:t>
            </w:r>
            <w:bookmarkStart w:id="0" w:name="_GoBack"/>
            <w:bookmarkEnd w:id="0"/>
            <w:r w:rsidRPr="004C3916">
              <w:rPr>
                <w:rFonts w:eastAsia="Times New Roman"/>
                <w:sz w:val="26"/>
                <w:szCs w:val="26"/>
              </w:rPr>
              <w:t xml:space="preserve"> ĐÀ NẴNG</w:t>
            </w:r>
          </w:p>
          <w:p w:rsidR="00FC3C5A" w:rsidRPr="004C3916" w:rsidRDefault="00FC3C5A" w:rsidP="003B7C4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3916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6D303E0" wp14:editId="284880CB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202564</wp:posOffset>
                      </wp:positionV>
                      <wp:extent cx="1247775" cy="0"/>
                      <wp:effectExtent l="0" t="0" r="0" b="0"/>
                      <wp:wrapNone/>
                      <wp:docPr id="72868169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31A3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15pt,15.95pt" to="176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C3916">
              <w:rPr>
                <w:rFonts w:eastAsia="Times New Roman"/>
                <w:b/>
                <w:bCs/>
                <w:sz w:val="26"/>
                <w:szCs w:val="26"/>
              </w:rPr>
              <w:t xml:space="preserve">TRƯỜNG THPT </w:t>
            </w:r>
            <w:r w:rsidR="008155BC">
              <w:rPr>
                <w:rFonts w:eastAsia="Times New Roman"/>
                <w:b/>
                <w:bCs/>
                <w:sz w:val="26"/>
                <w:szCs w:val="26"/>
              </w:rPr>
              <w:t>QUÊ SƠN</w:t>
            </w:r>
          </w:p>
        </w:tc>
        <w:tc>
          <w:tcPr>
            <w:tcW w:w="9718" w:type="dxa"/>
            <w:shd w:val="clear" w:color="auto" w:fill="auto"/>
          </w:tcPr>
          <w:p w:rsidR="00FC3C5A" w:rsidRPr="004C3916" w:rsidRDefault="00881DCC" w:rsidP="003B7C41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MA TRẬN VÀ BẢNG </w:t>
            </w:r>
            <w:r w:rsidR="00750F5D">
              <w:rPr>
                <w:rFonts w:eastAsia="Times New Roman"/>
                <w:b/>
                <w:sz w:val="26"/>
                <w:szCs w:val="26"/>
              </w:rPr>
              <w:t>ĐẶC TẢ ĐỀ KIỂM TRA CUỐI</w:t>
            </w:r>
            <w:r w:rsidR="00FC3C5A" w:rsidRPr="004C3916">
              <w:rPr>
                <w:rFonts w:eastAsia="Times New Roman"/>
                <w:b/>
                <w:sz w:val="26"/>
                <w:szCs w:val="26"/>
              </w:rPr>
              <w:t xml:space="preserve"> HỌC KỲ II NĂM 2025-2026</w:t>
            </w:r>
          </w:p>
          <w:p w:rsidR="00FC3C5A" w:rsidRPr="004C3916" w:rsidRDefault="00750F5D" w:rsidP="00750F5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MÔN: Lịch sử 11</w:t>
            </w:r>
            <w:r w:rsidR="00FC3C5A" w:rsidRPr="004C3916">
              <w:rPr>
                <w:rFonts w:eastAsia="Times New Roman"/>
                <w:b/>
                <w:sz w:val="26"/>
                <w:szCs w:val="26"/>
              </w:rPr>
              <w:t>– THỜI GIAN LÀM BÀI: 45 phút</w:t>
            </w:r>
          </w:p>
        </w:tc>
      </w:tr>
    </w:tbl>
    <w:p w:rsidR="00FC3C5A" w:rsidRPr="004C3916" w:rsidRDefault="00FC3C5A" w:rsidP="00FC3C5A">
      <w:pPr>
        <w:spacing w:after="160" w:line="259" w:lineRule="auto"/>
        <w:rPr>
          <w:rFonts w:eastAsia="Calibri"/>
          <w:szCs w:val="28"/>
        </w:rPr>
      </w:pPr>
    </w:p>
    <w:p w:rsidR="00FC3C5A" w:rsidRPr="004C3916" w:rsidRDefault="00FC3C5A" w:rsidP="00FC3C5A">
      <w:pPr>
        <w:spacing w:line="312" w:lineRule="auto"/>
        <w:rPr>
          <w:rFonts w:eastAsia="Calibri"/>
          <w:b/>
          <w:noProof/>
          <w:sz w:val="24"/>
        </w:rPr>
      </w:pPr>
      <w:r w:rsidRPr="004C3916">
        <w:rPr>
          <w:rFonts w:eastAsia="Calibri"/>
          <w:b/>
          <w:noProof/>
          <w:sz w:val="24"/>
          <w:lang w:val="vi-VN"/>
        </w:rPr>
        <w:t xml:space="preserve">I. </w:t>
      </w:r>
      <w:r w:rsidRPr="004C3916">
        <w:rPr>
          <w:rFonts w:eastAsia="Calibri"/>
          <w:b/>
          <w:noProof/>
          <w:sz w:val="24"/>
        </w:rPr>
        <w:t>X</w:t>
      </w:r>
      <w:r w:rsidRPr="004C3916">
        <w:rPr>
          <w:rFonts w:eastAsia="Calibri"/>
          <w:b/>
          <w:noProof/>
          <w:sz w:val="24"/>
          <w:lang w:val="vi-VN"/>
        </w:rPr>
        <w:t>ây dựng ma trận đề kiểm tra</w:t>
      </w:r>
      <w:r w:rsidRPr="004C3916">
        <w:rPr>
          <w:rFonts w:eastAsia="Calibri"/>
          <w:b/>
          <w:noProof/>
          <w:sz w:val="24"/>
        </w:rPr>
        <w:t xml:space="preserve"> định kì</w:t>
      </w:r>
    </w:p>
    <w:p w:rsidR="00FC3C5A" w:rsidRPr="004C3916" w:rsidRDefault="00FC3C5A" w:rsidP="00FC3C5A">
      <w:pPr>
        <w:spacing w:line="312" w:lineRule="auto"/>
        <w:rPr>
          <w:rFonts w:eastAsia="Calibri"/>
          <w:b/>
          <w:bCs/>
          <w:color w:val="000000"/>
          <w:sz w:val="24"/>
        </w:rPr>
      </w:pPr>
      <w:bookmarkStart w:id="1" w:name="_Hlk181102738"/>
      <w:r w:rsidRPr="004C3916">
        <w:rPr>
          <w:rFonts w:eastAsia="Calibri"/>
          <w:b/>
          <w:bCs/>
          <w:color w:val="000000"/>
          <w:sz w:val="24"/>
        </w:rPr>
        <w:t xml:space="preserve"> Khung ma trận đề kiểm tra định kì môn Lịch sử </w:t>
      </w:r>
      <w:r w:rsidRPr="004C3916">
        <w:rPr>
          <w:rFonts w:eastAsia="Calibri"/>
          <w:bCs/>
          <w:color w:val="000000"/>
          <w:sz w:val="24"/>
        </w:rPr>
        <w:t>(TNKQ</w:t>
      </w:r>
      <w:r w:rsidRPr="004C3916">
        <w:rPr>
          <w:rFonts w:eastAsia="Calibri"/>
          <w:b/>
          <w:bCs/>
          <w:color w:val="000000"/>
          <w:sz w:val="24"/>
        </w:rPr>
        <w:t xml:space="preserve"> </w:t>
      </w:r>
      <w:r w:rsidRPr="004C3916">
        <w:rPr>
          <w:rFonts w:eastAsia="Calibri"/>
          <w:bCs/>
          <w:sz w:val="24"/>
        </w:rPr>
        <w:t>nhiều lựa chọn; TNKQ đúng – sai; tự luận)</w:t>
      </w:r>
    </w:p>
    <w:tbl>
      <w:tblPr>
        <w:tblStyle w:val="BngTK1"/>
        <w:tblW w:w="5285" w:type="pct"/>
        <w:tblLayout w:type="fixed"/>
        <w:tblLook w:val="04A0" w:firstRow="1" w:lastRow="0" w:firstColumn="1" w:lastColumn="0" w:noHBand="0" w:noVBand="1"/>
      </w:tblPr>
      <w:tblGrid>
        <w:gridCol w:w="544"/>
        <w:gridCol w:w="1138"/>
        <w:gridCol w:w="1435"/>
        <w:gridCol w:w="704"/>
        <w:gridCol w:w="794"/>
        <w:gridCol w:w="958"/>
        <w:gridCol w:w="8"/>
        <w:gridCol w:w="934"/>
        <w:gridCol w:w="764"/>
        <w:gridCol w:w="846"/>
        <w:gridCol w:w="11"/>
        <w:gridCol w:w="649"/>
        <w:gridCol w:w="868"/>
        <w:gridCol w:w="695"/>
        <w:gridCol w:w="854"/>
        <w:gridCol w:w="723"/>
        <w:gridCol w:w="687"/>
        <w:gridCol w:w="1076"/>
      </w:tblGrid>
      <w:tr w:rsidR="00FC3C5A" w:rsidRPr="004C3916" w:rsidTr="003B7C41">
        <w:trPr>
          <w:trHeight w:val="991"/>
        </w:trPr>
        <w:tc>
          <w:tcPr>
            <w:tcW w:w="199" w:type="pct"/>
            <w:vMerge w:val="restar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TT</w:t>
            </w:r>
          </w:p>
        </w:tc>
        <w:tc>
          <w:tcPr>
            <w:tcW w:w="416" w:type="pct"/>
            <w:vMerge w:val="restar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Chương/</w:t>
            </w:r>
          </w:p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chủ đề</w:t>
            </w:r>
          </w:p>
        </w:tc>
        <w:tc>
          <w:tcPr>
            <w:tcW w:w="524" w:type="pct"/>
            <w:vMerge w:val="restar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Nội dung/đơn vị kiến thức</w:t>
            </w:r>
          </w:p>
        </w:tc>
        <w:tc>
          <w:tcPr>
            <w:tcW w:w="2641" w:type="pct"/>
            <w:gridSpan w:val="11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M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 xml:space="preserve">ức độ 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đánh giá</w:t>
            </w:r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Tổng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T</w:t>
            </w: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ỉ lệ</w:t>
            </w:r>
          </w:p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  <w:t>% điểm</w:t>
            </w:r>
          </w:p>
        </w:tc>
      </w:tr>
      <w:tr w:rsidR="00FC3C5A" w:rsidRPr="004C3916" w:rsidTr="003B7C41">
        <w:trPr>
          <w:trHeight w:val="271"/>
        </w:trPr>
        <w:tc>
          <w:tcPr>
            <w:tcW w:w="199" w:type="pct"/>
            <w:vMerge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524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TNKQ nhiều lựa chọn</w:t>
            </w:r>
          </w:p>
        </w:tc>
        <w:tc>
          <w:tcPr>
            <w:tcW w:w="933" w:type="pct"/>
            <w:gridSpan w:val="4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 xml:space="preserve">TNKQ đúng sai </w:t>
            </w:r>
          </w:p>
        </w:tc>
        <w:tc>
          <w:tcPr>
            <w:tcW w:w="808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Tự luận</w:t>
            </w:r>
          </w:p>
        </w:tc>
        <w:tc>
          <w:tcPr>
            <w:tcW w:w="827" w:type="pct"/>
            <w:gridSpan w:val="3"/>
            <w:tcBorders>
              <w:right w:val="single" w:sz="4" w:space="0" w:color="auto"/>
            </w:tcBorders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</w:tr>
      <w:tr w:rsidR="00FC3C5A" w:rsidRPr="004C3916" w:rsidTr="00E410F6">
        <w:trPr>
          <w:trHeight w:val="418"/>
        </w:trPr>
        <w:tc>
          <w:tcPr>
            <w:tcW w:w="199" w:type="pct"/>
            <w:vMerge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524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257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90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350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344" w:type="pct"/>
            <w:gridSpan w:val="2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79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309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241" w:type="pct"/>
            <w:gridSpan w:val="2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317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254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312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Biết</w:t>
            </w:r>
          </w:p>
        </w:tc>
        <w:tc>
          <w:tcPr>
            <w:tcW w:w="264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Hiểu</w:t>
            </w:r>
          </w:p>
        </w:tc>
        <w:tc>
          <w:tcPr>
            <w:tcW w:w="251" w:type="pct"/>
            <w:vAlign w:val="center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VD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</w:tr>
      <w:tr w:rsidR="00FC3C5A" w:rsidRPr="004C3916" w:rsidTr="00E410F6">
        <w:trPr>
          <w:trHeight w:val="371"/>
        </w:trPr>
        <w:tc>
          <w:tcPr>
            <w:tcW w:w="199" w:type="pct"/>
            <w:vMerge w:val="restar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  <w:t>1</w:t>
            </w:r>
          </w:p>
        </w:tc>
        <w:tc>
          <w:tcPr>
            <w:tcW w:w="416" w:type="pct"/>
            <w:vMerge w:val="restart"/>
          </w:tcPr>
          <w:p w:rsidR="00FC3C5A" w:rsidRPr="00E410F6" w:rsidRDefault="00E410F6" w:rsidP="003B7C41">
            <w:pPr>
              <w:spacing w:line="312" w:lineRule="auto"/>
              <w:rPr>
                <w:rFonts w:eastAsia="Calibri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eastAsia="Calibri"/>
                <w:b/>
                <w:bCs/>
                <w:color w:val="000000"/>
                <w:spacing w:val="-8"/>
                <w:sz w:val="24"/>
              </w:rPr>
              <w:t>Chủ đê 5: Một số cuộc cải cách lớn trong lịch sử VN( trước năm 1858</w:t>
            </w:r>
          </w:p>
        </w:tc>
        <w:tc>
          <w:tcPr>
            <w:tcW w:w="524" w:type="pct"/>
          </w:tcPr>
          <w:p w:rsidR="00FC3C5A" w:rsidRPr="004C3916" w:rsidRDefault="00E410F6" w:rsidP="00FC3C5A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E410F6">
              <w:rPr>
                <w:rFonts w:eastAsia="Calibri"/>
                <w:b/>
                <w:color w:val="000000"/>
                <w:spacing w:val="-8"/>
                <w:sz w:val="24"/>
              </w:rPr>
              <w:t>Bài 10</w:t>
            </w:r>
            <w:r>
              <w:rPr>
                <w:rFonts w:eastAsia="Calibri"/>
                <w:color w:val="000000"/>
                <w:spacing w:val="-8"/>
                <w:sz w:val="24"/>
              </w:rPr>
              <w:t>: Cuộc cải cách của Lê Thánh Tông</w:t>
            </w:r>
          </w:p>
        </w:tc>
        <w:tc>
          <w:tcPr>
            <w:tcW w:w="257" w:type="pct"/>
          </w:tcPr>
          <w:p w:rsidR="00FC3C5A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29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FC3C5A" w:rsidRPr="00477309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79" w:type="pct"/>
          </w:tcPr>
          <w:p w:rsidR="00FC3C5A" w:rsidRPr="00477309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09" w:type="pct"/>
          </w:tcPr>
          <w:p w:rsidR="00FC3C5A" w:rsidRPr="00477309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41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1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FC3C5A" w:rsidRPr="004C3916" w:rsidRDefault="00E410F6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5%</w:t>
            </w:r>
          </w:p>
        </w:tc>
      </w:tr>
      <w:tr w:rsidR="00FC3C5A" w:rsidRPr="004C3916" w:rsidTr="00E410F6">
        <w:trPr>
          <w:trHeight w:val="265"/>
        </w:trPr>
        <w:tc>
          <w:tcPr>
            <w:tcW w:w="199" w:type="pct"/>
            <w:vMerge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FC3C5A" w:rsidRPr="004C3916" w:rsidRDefault="00FC3C5A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524" w:type="pct"/>
          </w:tcPr>
          <w:p w:rsidR="00FC3C5A" w:rsidRPr="004C3916" w:rsidRDefault="00E410F6" w:rsidP="003B7C41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E410F6">
              <w:rPr>
                <w:rFonts w:eastAsia="Calibri"/>
                <w:b/>
                <w:color w:val="000000"/>
                <w:spacing w:val="-8"/>
                <w:sz w:val="24"/>
              </w:rPr>
              <w:t>Bài 11</w:t>
            </w:r>
            <w:r>
              <w:rPr>
                <w:rFonts w:eastAsia="Calibri"/>
                <w:color w:val="000000"/>
                <w:spacing w:val="-8"/>
                <w:sz w:val="24"/>
              </w:rPr>
              <w:t>: Cuộc cải cách của Minh Mạng( nữa đầu thế kỉ XIX)</w:t>
            </w:r>
          </w:p>
        </w:tc>
        <w:tc>
          <w:tcPr>
            <w:tcW w:w="257" w:type="pct"/>
          </w:tcPr>
          <w:p w:rsidR="00FC3C5A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29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79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09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41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1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FC3C5A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5%</w:t>
            </w:r>
          </w:p>
        </w:tc>
      </w:tr>
      <w:tr w:rsidR="00E410F6" w:rsidRPr="004C3916" w:rsidTr="00E410F6">
        <w:trPr>
          <w:trHeight w:val="885"/>
        </w:trPr>
        <w:tc>
          <w:tcPr>
            <w:tcW w:w="199" w:type="pct"/>
            <w:vMerge w:val="restar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  <w:t>2</w:t>
            </w:r>
          </w:p>
        </w:tc>
        <w:tc>
          <w:tcPr>
            <w:tcW w:w="416" w:type="pct"/>
            <w:vMerge w:val="restart"/>
          </w:tcPr>
          <w:p w:rsidR="00E410F6" w:rsidRPr="004C3916" w:rsidRDefault="00E410F6" w:rsidP="00E410F6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E410F6">
              <w:rPr>
                <w:rFonts w:eastAsia="Calibri"/>
                <w:b/>
                <w:color w:val="000000"/>
                <w:spacing w:val="-8"/>
                <w:sz w:val="24"/>
              </w:rPr>
              <w:t>Chủ đề 6:</w:t>
            </w:r>
            <w:r>
              <w:rPr>
                <w:rFonts w:eastAsia="Calibri"/>
                <w:color w:val="000000"/>
                <w:spacing w:val="-8"/>
                <w:sz w:val="24"/>
              </w:rPr>
              <w:t xml:space="preserve"> Lịch sử bảo vệ chủ quyền, </w:t>
            </w:r>
            <w:r>
              <w:rPr>
                <w:rFonts w:eastAsia="Calibri"/>
                <w:color w:val="000000"/>
                <w:spacing w:val="-8"/>
                <w:sz w:val="24"/>
              </w:rPr>
              <w:lastRenderedPageBreak/>
              <w:t>các quyền và lợi ích hợp pháp của VN ở Biển Đông</w:t>
            </w:r>
          </w:p>
        </w:tc>
        <w:tc>
          <w:tcPr>
            <w:tcW w:w="524" w:type="pct"/>
          </w:tcPr>
          <w:p w:rsidR="00E410F6" w:rsidRPr="00E410F6" w:rsidRDefault="00E410F6" w:rsidP="00E410F6">
            <w:pPr>
              <w:spacing w:line="312" w:lineRule="auto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sz w:val="24"/>
                <w:lang w:val="vi-VN"/>
              </w:rPr>
              <w:lastRenderedPageBreak/>
              <w:t xml:space="preserve"> </w:t>
            </w:r>
            <w:r>
              <w:rPr>
                <w:rFonts w:eastAsia="Calibri"/>
                <w:b/>
                <w:sz w:val="24"/>
              </w:rPr>
              <w:t xml:space="preserve">Bài 12: </w:t>
            </w:r>
            <w:r w:rsidRPr="00E410F6">
              <w:rPr>
                <w:rFonts w:eastAsia="Calibri"/>
                <w:sz w:val="24"/>
              </w:rPr>
              <w:t>Vị trí và tầm quan trọng của Biển Đông</w:t>
            </w:r>
          </w:p>
        </w:tc>
        <w:tc>
          <w:tcPr>
            <w:tcW w:w="257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90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279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309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41" w:type="pct"/>
            <w:gridSpan w:val="2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17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1(2 đ)</w:t>
            </w:r>
          </w:p>
        </w:tc>
        <w:tc>
          <w:tcPr>
            <w:tcW w:w="254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E410F6" w:rsidRPr="004C3916" w:rsidRDefault="0048730E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50%</w:t>
            </w:r>
          </w:p>
        </w:tc>
      </w:tr>
      <w:tr w:rsidR="00E410F6" w:rsidRPr="004C3916" w:rsidTr="00E410F6">
        <w:trPr>
          <w:trHeight w:val="3046"/>
        </w:trPr>
        <w:tc>
          <w:tcPr>
            <w:tcW w:w="199" w:type="pct"/>
            <w:vMerge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bCs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416" w:type="pct"/>
            <w:vMerge/>
          </w:tcPr>
          <w:p w:rsidR="00E410F6" w:rsidRPr="00E410F6" w:rsidRDefault="00E410F6" w:rsidP="00E410F6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</w:rPr>
            </w:pPr>
          </w:p>
        </w:tc>
        <w:tc>
          <w:tcPr>
            <w:tcW w:w="524" w:type="pct"/>
          </w:tcPr>
          <w:p w:rsidR="00E410F6" w:rsidRPr="00E410F6" w:rsidRDefault="00E410F6" w:rsidP="00E410F6">
            <w:pPr>
              <w:spacing w:line="312" w:lineRule="auto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Bài 13: </w:t>
            </w:r>
            <w:r w:rsidRPr="00E410F6">
              <w:rPr>
                <w:rFonts w:eastAsia="Calibri"/>
                <w:sz w:val="24"/>
              </w:rPr>
              <w:t>Việt Nam và Biển Đông</w:t>
            </w:r>
          </w:p>
        </w:tc>
        <w:tc>
          <w:tcPr>
            <w:tcW w:w="257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90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50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44" w:type="pct"/>
            <w:gridSpan w:val="2"/>
          </w:tcPr>
          <w:p w:rsidR="00E410F6" w:rsidRDefault="0048730E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279" w:type="pct"/>
          </w:tcPr>
          <w:p w:rsidR="00E410F6" w:rsidRDefault="0048730E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2</w:t>
            </w:r>
          </w:p>
        </w:tc>
        <w:tc>
          <w:tcPr>
            <w:tcW w:w="309" w:type="pct"/>
          </w:tcPr>
          <w:p w:rsidR="00E410F6" w:rsidRDefault="0048730E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41" w:type="pct"/>
            <w:gridSpan w:val="2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17" w:type="pct"/>
          </w:tcPr>
          <w:p w:rsidR="00E410F6" w:rsidRPr="004C3916" w:rsidRDefault="0048730E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1(1đ)</w:t>
            </w:r>
          </w:p>
        </w:tc>
        <w:tc>
          <w:tcPr>
            <w:tcW w:w="254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E410F6" w:rsidRPr="004C3916" w:rsidRDefault="00E410F6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</w:tcPr>
          <w:p w:rsidR="00E410F6" w:rsidRDefault="0048730E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40%</w:t>
            </w:r>
          </w:p>
        </w:tc>
      </w:tr>
      <w:tr w:rsidR="00FC3C5A" w:rsidRPr="004C3916" w:rsidTr="00E410F6">
        <w:trPr>
          <w:trHeight w:val="416"/>
        </w:trPr>
        <w:tc>
          <w:tcPr>
            <w:tcW w:w="1139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right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lastRenderedPageBreak/>
              <w:t>Tổng số câu</w:t>
            </w:r>
          </w:p>
        </w:tc>
        <w:tc>
          <w:tcPr>
            <w:tcW w:w="897" w:type="pct"/>
            <w:gridSpan w:val="3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12</w:t>
            </w:r>
          </w:p>
        </w:tc>
        <w:tc>
          <w:tcPr>
            <w:tcW w:w="344" w:type="pct"/>
            <w:gridSpan w:val="2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279" w:type="pct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4</w:t>
            </w:r>
          </w:p>
        </w:tc>
        <w:tc>
          <w:tcPr>
            <w:tcW w:w="309" w:type="pct"/>
          </w:tcPr>
          <w:p w:rsidR="00FC3C5A" w:rsidRPr="004C3916" w:rsidRDefault="00477309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8</w:t>
            </w:r>
          </w:p>
        </w:tc>
        <w:tc>
          <w:tcPr>
            <w:tcW w:w="241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1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</w:p>
        </w:tc>
        <w:tc>
          <w:tcPr>
            <w:tcW w:w="393" w:type="pct"/>
            <w:shd w:val="clear" w:color="auto" w:fill="E7E6E6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</w:p>
        </w:tc>
      </w:tr>
      <w:tr w:rsidR="00FC3C5A" w:rsidRPr="004C3916" w:rsidTr="00E410F6">
        <w:trPr>
          <w:trHeight w:val="278"/>
        </w:trPr>
        <w:tc>
          <w:tcPr>
            <w:tcW w:w="1139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right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Tổng số điểm</w:t>
            </w:r>
          </w:p>
        </w:tc>
        <w:tc>
          <w:tcPr>
            <w:tcW w:w="897" w:type="pct"/>
            <w:gridSpan w:val="3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3,0</w:t>
            </w:r>
          </w:p>
        </w:tc>
        <w:tc>
          <w:tcPr>
            <w:tcW w:w="932" w:type="pct"/>
            <w:gridSpan w:val="4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4,0</w:t>
            </w:r>
          </w:p>
        </w:tc>
        <w:tc>
          <w:tcPr>
            <w:tcW w:w="241" w:type="pct"/>
            <w:gridSpan w:val="2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  <w:lang w:val="vi-VN"/>
              </w:rPr>
            </w:pPr>
          </w:p>
        </w:tc>
        <w:tc>
          <w:tcPr>
            <w:tcW w:w="317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2,0</w:t>
            </w:r>
          </w:p>
        </w:tc>
        <w:tc>
          <w:tcPr>
            <w:tcW w:w="25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1,0</w:t>
            </w: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4.0</w:t>
            </w: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3.0</w:t>
            </w: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color w:val="000000"/>
                <w:spacing w:val="-8"/>
                <w:sz w:val="24"/>
              </w:rPr>
              <w:t>3.0</w:t>
            </w:r>
          </w:p>
        </w:tc>
        <w:tc>
          <w:tcPr>
            <w:tcW w:w="393" w:type="pct"/>
            <w:shd w:val="clear" w:color="auto" w:fill="E7E6E6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color w:val="000000"/>
                <w:spacing w:val="-8"/>
                <w:sz w:val="24"/>
              </w:rPr>
            </w:pPr>
            <w:r w:rsidRPr="004C3916">
              <w:rPr>
                <w:rFonts w:eastAsia="Calibri"/>
                <w:b/>
                <w:color w:val="000000"/>
                <w:spacing w:val="-8"/>
                <w:sz w:val="24"/>
              </w:rPr>
              <w:t>10</w:t>
            </w:r>
          </w:p>
        </w:tc>
      </w:tr>
      <w:tr w:rsidR="00FC3C5A" w:rsidRPr="004C3916" w:rsidTr="003B7C41">
        <w:trPr>
          <w:trHeight w:val="227"/>
        </w:trPr>
        <w:tc>
          <w:tcPr>
            <w:tcW w:w="1139" w:type="pct"/>
            <w:gridSpan w:val="3"/>
            <w:vAlign w:val="center"/>
          </w:tcPr>
          <w:p w:rsidR="00FC3C5A" w:rsidRPr="004C3916" w:rsidRDefault="00FC3C5A" w:rsidP="003B7C41">
            <w:pPr>
              <w:spacing w:line="312" w:lineRule="auto"/>
              <w:jc w:val="right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Tỉ lệ %</w:t>
            </w:r>
          </w:p>
        </w:tc>
        <w:tc>
          <w:tcPr>
            <w:tcW w:w="1829" w:type="pct"/>
            <w:gridSpan w:val="7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 xml:space="preserve">70 </w:t>
            </w:r>
          </w:p>
        </w:tc>
        <w:tc>
          <w:tcPr>
            <w:tcW w:w="812" w:type="pct"/>
            <w:gridSpan w:val="4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30</w:t>
            </w:r>
          </w:p>
        </w:tc>
        <w:tc>
          <w:tcPr>
            <w:tcW w:w="312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40</w:t>
            </w:r>
          </w:p>
        </w:tc>
        <w:tc>
          <w:tcPr>
            <w:tcW w:w="264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30</w:t>
            </w:r>
          </w:p>
        </w:tc>
        <w:tc>
          <w:tcPr>
            <w:tcW w:w="251" w:type="pct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30</w:t>
            </w:r>
          </w:p>
        </w:tc>
        <w:tc>
          <w:tcPr>
            <w:tcW w:w="393" w:type="pct"/>
            <w:shd w:val="clear" w:color="auto" w:fill="E7E6E6"/>
          </w:tcPr>
          <w:p w:rsidR="00FC3C5A" w:rsidRPr="004C3916" w:rsidRDefault="00FC3C5A" w:rsidP="003B7C41">
            <w:pPr>
              <w:spacing w:line="312" w:lineRule="auto"/>
              <w:jc w:val="center"/>
              <w:rPr>
                <w:rFonts w:eastAsia="Calibri"/>
                <w:b/>
                <w:spacing w:val="-8"/>
                <w:sz w:val="24"/>
              </w:rPr>
            </w:pPr>
            <w:r w:rsidRPr="004C3916">
              <w:rPr>
                <w:rFonts w:eastAsia="Calibri"/>
                <w:b/>
                <w:spacing w:val="-8"/>
                <w:sz w:val="24"/>
              </w:rPr>
              <w:t>100</w:t>
            </w:r>
          </w:p>
        </w:tc>
      </w:tr>
      <w:bookmarkEnd w:id="1"/>
    </w:tbl>
    <w:p w:rsidR="00FC3C5A" w:rsidRPr="004C3916" w:rsidRDefault="00FC3C5A" w:rsidP="00FC3C5A">
      <w:pPr>
        <w:spacing w:line="312" w:lineRule="auto"/>
        <w:rPr>
          <w:rFonts w:eastAsia="Calibri"/>
          <w:b/>
          <w:noProof/>
          <w:sz w:val="24"/>
          <w:lang w:val="vi-VN"/>
        </w:rPr>
      </w:pPr>
    </w:p>
    <w:p w:rsidR="00FC3C5A" w:rsidRPr="004C3916" w:rsidRDefault="00FC3C5A" w:rsidP="00FC3C5A">
      <w:pPr>
        <w:spacing w:line="312" w:lineRule="auto"/>
        <w:rPr>
          <w:rFonts w:eastAsia="Calibri"/>
          <w:b/>
          <w:noProof/>
          <w:sz w:val="24"/>
          <w:lang w:val="vi-VN"/>
        </w:rPr>
      </w:pPr>
    </w:p>
    <w:p w:rsidR="00596D79" w:rsidRPr="00596D79" w:rsidRDefault="00596D79" w:rsidP="00596D79">
      <w:pPr>
        <w:rPr>
          <w:rFonts w:eastAsia="Calibri"/>
          <w:sz w:val="26"/>
          <w:szCs w:val="26"/>
          <w:lang w:val="vi-VN"/>
        </w:rPr>
      </w:pPr>
      <w:bookmarkStart w:id="2" w:name="_Hlk181222275"/>
      <w:r w:rsidRPr="00596D79">
        <w:rPr>
          <w:rFonts w:eastAsia="Calibri"/>
          <w:sz w:val="26"/>
          <w:szCs w:val="26"/>
        </w:rPr>
        <w:t>TRƯỜNG THPT QUẾ SƠN</w:t>
      </w:r>
      <w:r w:rsidRPr="00596D79">
        <w:rPr>
          <w:rFonts w:eastAsia="Calibri"/>
          <w:sz w:val="26"/>
          <w:szCs w:val="26"/>
          <w:lang w:val="vi-VN"/>
        </w:rPr>
        <w:t xml:space="preserve">                   </w:t>
      </w:r>
      <w:r w:rsidRPr="00596D79">
        <w:rPr>
          <w:rFonts w:eastAsia="Calibri"/>
          <w:b/>
          <w:bCs/>
          <w:sz w:val="26"/>
          <w:szCs w:val="26"/>
          <w:lang w:val="vi-VN"/>
        </w:rPr>
        <w:t xml:space="preserve"> </w:t>
      </w:r>
      <w:r w:rsidRPr="00596D79">
        <w:rPr>
          <w:rFonts w:eastAsia="Calibri"/>
          <w:b/>
          <w:bCs/>
          <w:szCs w:val="28"/>
          <w:lang w:val="vi-VN"/>
        </w:rPr>
        <w:t xml:space="preserve">BẢNG ĐẶC TẢ </w:t>
      </w:r>
      <w:r w:rsidRPr="00596D79">
        <w:rPr>
          <w:rFonts w:eastAsia="Calibri"/>
          <w:b/>
          <w:szCs w:val="28"/>
        </w:rPr>
        <w:t xml:space="preserve">ĐỀ KIỂM TRA </w:t>
      </w:r>
      <w:r w:rsidR="00750F5D">
        <w:rPr>
          <w:rFonts w:eastAsia="Calibri"/>
          <w:b/>
          <w:szCs w:val="28"/>
          <w:lang w:val="vi-VN"/>
        </w:rPr>
        <w:t>CUỐI</w:t>
      </w:r>
      <w:r w:rsidRPr="00596D79">
        <w:rPr>
          <w:rFonts w:eastAsia="Calibri"/>
          <w:b/>
          <w:szCs w:val="28"/>
        </w:rPr>
        <w:t xml:space="preserve"> KỲ </w:t>
      </w:r>
      <w:r w:rsidRPr="00596D79">
        <w:rPr>
          <w:rFonts w:eastAsia="Calibri"/>
          <w:b/>
          <w:szCs w:val="28"/>
          <w:lang w:val="vi-VN"/>
        </w:rPr>
        <w:t>I</w:t>
      </w:r>
      <w:r w:rsidRPr="00596D79">
        <w:rPr>
          <w:rFonts w:eastAsia="Calibri"/>
          <w:b/>
          <w:szCs w:val="28"/>
        </w:rPr>
        <w:t>I</w:t>
      </w:r>
      <w:r w:rsidRPr="00596D79">
        <w:rPr>
          <w:rFonts w:eastAsia="Calibri"/>
          <w:b/>
          <w:szCs w:val="28"/>
          <w:lang w:val="vi-VN"/>
        </w:rPr>
        <w:t xml:space="preserve">. </w:t>
      </w:r>
      <w:r w:rsidRPr="00596D79">
        <w:rPr>
          <w:rFonts w:eastAsia="Calibri"/>
          <w:b/>
          <w:szCs w:val="28"/>
        </w:rPr>
        <w:t>NĂM</w:t>
      </w:r>
      <w:r w:rsidRPr="00596D79">
        <w:rPr>
          <w:rFonts w:eastAsia="Calibri"/>
          <w:b/>
          <w:szCs w:val="28"/>
          <w:lang w:val="vi-VN"/>
        </w:rPr>
        <w:t xml:space="preserve"> HỌC: </w:t>
      </w:r>
      <w:r w:rsidRPr="00596D79">
        <w:rPr>
          <w:rFonts w:eastAsia="Calibri"/>
          <w:b/>
          <w:szCs w:val="28"/>
        </w:rPr>
        <w:t>202</w:t>
      </w:r>
      <w:r w:rsidR="004E4AA0">
        <w:rPr>
          <w:rFonts w:eastAsia="Calibri"/>
          <w:b/>
          <w:szCs w:val="28"/>
          <w:lang w:val="vi-VN"/>
        </w:rPr>
        <w:t>5</w:t>
      </w:r>
      <w:r w:rsidRPr="00596D79">
        <w:rPr>
          <w:rFonts w:eastAsia="Calibri"/>
          <w:b/>
          <w:szCs w:val="28"/>
        </w:rPr>
        <w:t xml:space="preserve"> – 202</w:t>
      </w:r>
      <w:r w:rsidR="004E4AA0">
        <w:rPr>
          <w:rFonts w:eastAsia="Calibri"/>
          <w:b/>
          <w:szCs w:val="28"/>
          <w:lang w:val="vi-VN"/>
        </w:rPr>
        <w:t>6</w:t>
      </w:r>
    </w:p>
    <w:p w:rsidR="00596D79" w:rsidRDefault="00596D79" w:rsidP="00596D79">
      <w:pPr>
        <w:jc w:val="both"/>
        <w:rPr>
          <w:rFonts w:eastAsia="Calibri"/>
          <w:b/>
          <w:szCs w:val="28"/>
          <w:lang w:val="vi-VN"/>
        </w:rPr>
      </w:pPr>
      <w:r w:rsidRPr="00596D79">
        <w:rPr>
          <w:rFonts w:eastAsia="Calibri"/>
          <w:b/>
          <w:sz w:val="26"/>
          <w:szCs w:val="26"/>
        </w:rPr>
        <w:t xml:space="preserve"> TỔ </w:t>
      </w:r>
      <w:r w:rsidRPr="00596D79">
        <w:rPr>
          <w:rFonts w:eastAsia="Calibri"/>
          <w:b/>
          <w:sz w:val="26"/>
          <w:szCs w:val="26"/>
          <w:u w:val="single"/>
        </w:rPr>
        <w:t xml:space="preserve">SỬ  - ĐỊA – </w:t>
      </w:r>
      <w:r w:rsidRPr="00596D79">
        <w:rPr>
          <w:rFonts w:eastAsia="Calibri"/>
          <w:b/>
          <w:sz w:val="26"/>
          <w:szCs w:val="26"/>
          <w:u w:val="single"/>
          <w:lang w:val="vi-VN"/>
        </w:rPr>
        <w:t>K</w:t>
      </w:r>
      <w:r w:rsidRPr="00596D79">
        <w:rPr>
          <w:rFonts w:eastAsia="Calibri"/>
          <w:b/>
          <w:sz w:val="26"/>
          <w:szCs w:val="26"/>
          <w:lang w:val="vi-VN"/>
        </w:rPr>
        <w:t>TPL</w:t>
      </w:r>
      <w:r w:rsidRPr="00596D79">
        <w:rPr>
          <w:rFonts w:eastAsia="Calibri"/>
          <w:b/>
          <w:sz w:val="26"/>
          <w:szCs w:val="26"/>
        </w:rPr>
        <w:t xml:space="preserve">      </w:t>
      </w:r>
      <w:r w:rsidRPr="00596D79">
        <w:rPr>
          <w:rFonts w:eastAsia="Calibri"/>
          <w:b/>
          <w:sz w:val="26"/>
          <w:szCs w:val="26"/>
          <w:lang w:val="vi-VN"/>
        </w:rPr>
        <w:t xml:space="preserve">                                                             </w:t>
      </w:r>
      <w:r w:rsidRPr="00596D79">
        <w:rPr>
          <w:rFonts w:eastAsia="Calibri"/>
          <w:b/>
          <w:szCs w:val="28"/>
          <w:lang w:val="vi-VN"/>
        </w:rPr>
        <w:t xml:space="preserve"> </w:t>
      </w:r>
      <w:r w:rsidRPr="00596D79">
        <w:rPr>
          <w:rFonts w:eastAsia="Calibri"/>
          <w:b/>
          <w:szCs w:val="28"/>
        </w:rPr>
        <w:t>MÔN: Lịch sử 1</w:t>
      </w:r>
      <w:r w:rsidR="00750F5D">
        <w:rPr>
          <w:rFonts w:eastAsia="Calibri"/>
          <w:b/>
          <w:szCs w:val="28"/>
          <w:lang w:val="vi-VN"/>
        </w:rPr>
        <w:t>1</w:t>
      </w:r>
    </w:p>
    <w:p w:rsidR="00596D79" w:rsidRDefault="00596D79" w:rsidP="00596D79">
      <w:pPr>
        <w:jc w:val="both"/>
        <w:rPr>
          <w:rFonts w:eastAsia="Calibri"/>
          <w:b/>
          <w:szCs w:val="28"/>
          <w:lang w:val="vi-VN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977"/>
        <w:gridCol w:w="495"/>
        <w:gridCol w:w="780"/>
        <w:gridCol w:w="851"/>
        <w:gridCol w:w="709"/>
        <w:gridCol w:w="671"/>
        <w:gridCol w:w="747"/>
        <w:gridCol w:w="711"/>
        <w:gridCol w:w="705"/>
        <w:gridCol w:w="568"/>
        <w:gridCol w:w="567"/>
        <w:gridCol w:w="567"/>
        <w:gridCol w:w="567"/>
        <w:gridCol w:w="992"/>
      </w:tblGrid>
      <w:tr w:rsidR="00797A69" w:rsidRPr="00797A69" w:rsidTr="00797A69">
        <w:trPr>
          <w:trHeight w:val="180"/>
        </w:trPr>
        <w:tc>
          <w:tcPr>
            <w:tcW w:w="562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TT</w:t>
            </w:r>
          </w:p>
        </w:tc>
        <w:tc>
          <w:tcPr>
            <w:tcW w:w="1134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Chủ đề</w:t>
            </w:r>
          </w:p>
        </w:tc>
        <w:tc>
          <w:tcPr>
            <w:tcW w:w="2977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Nội dung đơn vị kiến thức</w:t>
            </w:r>
          </w:p>
        </w:tc>
        <w:tc>
          <w:tcPr>
            <w:tcW w:w="6237" w:type="dxa"/>
            <w:gridSpan w:val="9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Mức độ đánh giá</w:t>
            </w:r>
          </w:p>
        </w:tc>
        <w:tc>
          <w:tcPr>
            <w:tcW w:w="1701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Tổng</w:t>
            </w: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Tỷ lệ %</w:t>
            </w:r>
          </w:p>
        </w:tc>
      </w:tr>
      <w:tr w:rsidR="00797A69" w:rsidRPr="00797A69" w:rsidTr="00450F58">
        <w:trPr>
          <w:trHeight w:val="165"/>
        </w:trPr>
        <w:tc>
          <w:tcPr>
            <w:tcW w:w="56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1134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977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126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TNKQNLC</w:t>
            </w:r>
          </w:p>
        </w:tc>
        <w:tc>
          <w:tcPr>
            <w:tcW w:w="2127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TNĐS</w:t>
            </w:r>
          </w:p>
        </w:tc>
        <w:tc>
          <w:tcPr>
            <w:tcW w:w="1984" w:type="dxa"/>
            <w:gridSpan w:val="3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TL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NB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TH</w:t>
            </w: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992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rPr>
          <w:trHeight w:val="137"/>
        </w:trPr>
        <w:tc>
          <w:tcPr>
            <w:tcW w:w="56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1134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2977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780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851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709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671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74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711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705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568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56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56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H</w:t>
            </w:r>
          </w:p>
        </w:tc>
        <w:tc>
          <w:tcPr>
            <w:tcW w:w="567" w:type="dxa"/>
          </w:tcPr>
          <w:p w:rsidR="00797A69" w:rsidRPr="004B7BB3" w:rsidRDefault="004B7BB3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VD</w:t>
            </w:r>
          </w:p>
        </w:tc>
        <w:tc>
          <w:tcPr>
            <w:tcW w:w="99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750F5D">
        <w:trPr>
          <w:trHeight w:val="855"/>
        </w:trPr>
        <w:tc>
          <w:tcPr>
            <w:tcW w:w="562" w:type="dxa"/>
            <w:vMerge w:val="restart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797A69" w:rsidRPr="00797A69" w:rsidRDefault="00750F5D" w:rsidP="004B7BB3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  <w:r>
              <w:rPr>
                <w:rFonts w:eastAsia="Calibri"/>
                <w:b/>
                <w:bCs/>
                <w:color w:val="000000"/>
                <w:spacing w:val="-8"/>
                <w:sz w:val="24"/>
              </w:rPr>
              <w:t xml:space="preserve">Chủ đê 5: Một số cuộc cải cách lớn trong lịch </w:t>
            </w:r>
            <w:r>
              <w:rPr>
                <w:rFonts w:eastAsia="Calibri"/>
                <w:b/>
                <w:bCs/>
                <w:color w:val="000000"/>
                <w:spacing w:val="-8"/>
                <w:sz w:val="24"/>
              </w:rPr>
              <w:lastRenderedPageBreak/>
              <w:t>sử VN( trước năm 1858</w:t>
            </w:r>
          </w:p>
        </w:tc>
        <w:tc>
          <w:tcPr>
            <w:tcW w:w="2977" w:type="dxa"/>
          </w:tcPr>
          <w:p w:rsidR="00797A69" w:rsidRDefault="00182667" w:rsidP="00750F5D">
            <w:pPr>
              <w:rPr>
                <w:rFonts w:eastAsia="Calibri"/>
                <w:color w:val="000000"/>
                <w:spacing w:val="-8"/>
                <w:sz w:val="24"/>
              </w:rPr>
            </w:pPr>
            <w:r w:rsidRPr="00E410F6">
              <w:rPr>
                <w:rFonts w:eastAsia="Calibri"/>
                <w:b/>
                <w:color w:val="000000"/>
                <w:spacing w:val="-8"/>
                <w:sz w:val="24"/>
              </w:rPr>
              <w:lastRenderedPageBreak/>
              <w:t>Bài 10</w:t>
            </w:r>
            <w:r>
              <w:rPr>
                <w:rFonts w:eastAsia="Calibri"/>
                <w:color w:val="000000"/>
                <w:spacing w:val="-8"/>
                <w:sz w:val="24"/>
              </w:rPr>
              <w:t>: Cuộc cải cách của Lê Thánh Tông</w:t>
            </w:r>
          </w:p>
          <w:p w:rsidR="00BA5DE1" w:rsidRPr="00BA5DE1" w:rsidRDefault="00BA5DE1" w:rsidP="00BA5DE1">
            <w:pPr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-Trình bày được nội dung cuộc cải cách của Lê Thánh Tông</w:t>
            </w:r>
          </w:p>
          <w:p w:rsidR="00592CDF" w:rsidRPr="00797A69" w:rsidRDefault="00592CDF" w:rsidP="00750F5D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450F58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71" w:type="dxa"/>
          </w:tcPr>
          <w:p w:rsidR="00797A69" w:rsidRPr="00450F58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47" w:type="dxa"/>
          </w:tcPr>
          <w:p w:rsidR="00797A69" w:rsidRPr="00450F58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8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5%</w:t>
            </w:r>
          </w:p>
        </w:tc>
      </w:tr>
      <w:tr w:rsidR="00750F5D" w:rsidRPr="00797A69" w:rsidTr="00450F58">
        <w:trPr>
          <w:trHeight w:val="3375"/>
        </w:trPr>
        <w:tc>
          <w:tcPr>
            <w:tcW w:w="562" w:type="dxa"/>
            <w:vMerge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</w:tcPr>
          <w:p w:rsidR="00750F5D" w:rsidRDefault="00750F5D" w:rsidP="004B7BB3">
            <w:pPr>
              <w:rPr>
                <w:rFonts w:eastAsia="Calibri"/>
                <w:b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2977" w:type="dxa"/>
          </w:tcPr>
          <w:p w:rsidR="00750F5D" w:rsidRPr="00797A69" w:rsidRDefault="00750F5D" w:rsidP="00750F5D">
            <w:pPr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80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71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47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11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8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797A69" w:rsidRPr="00797A69" w:rsidTr="00450F58">
        <w:trPr>
          <w:trHeight w:val="975"/>
        </w:trPr>
        <w:tc>
          <w:tcPr>
            <w:tcW w:w="562" w:type="dxa"/>
            <w:vMerge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</w:tcPr>
          <w:p w:rsidR="00797A69" w:rsidRPr="00797A69" w:rsidRDefault="00797A69" w:rsidP="004B7BB3">
            <w:pPr>
              <w:spacing w:line="312" w:lineRule="auto"/>
              <w:rPr>
                <w:rFonts w:eastAsia="Calibri"/>
                <w:b/>
                <w:color w:val="000000" w:themeColor="text1"/>
                <w:spacing w:val="-8"/>
                <w:sz w:val="24"/>
                <w:lang w:val="vi-VN"/>
              </w:rPr>
            </w:pPr>
          </w:p>
        </w:tc>
        <w:tc>
          <w:tcPr>
            <w:tcW w:w="2977" w:type="dxa"/>
          </w:tcPr>
          <w:p w:rsidR="00AC721B" w:rsidRDefault="00182667" w:rsidP="00750F5D">
            <w:pPr>
              <w:rPr>
                <w:rFonts w:eastAsia="Calibri"/>
                <w:color w:val="000000"/>
                <w:spacing w:val="-8"/>
                <w:sz w:val="24"/>
              </w:rPr>
            </w:pPr>
            <w:r w:rsidRPr="00E410F6">
              <w:rPr>
                <w:rFonts w:eastAsia="Calibri"/>
                <w:b/>
                <w:color w:val="000000"/>
                <w:spacing w:val="-8"/>
                <w:sz w:val="24"/>
              </w:rPr>
              <w:t>Bài 11</w:t>
            </w:r>
            <w:r>
              <w:rPr>
                <w:rFonts w:eastAsia="Calibri"/>
                <w:color w:val="000000"/>
                <w:spacing w:val="-8"/>
                <w:sz w:val="24"/>
              </w:rPr>
              <w:t>: Cuộc cải cách của Minh Mạng( nữa đầu thế kỉ XIX)</w:t>
            </w:r>
          </w:p>
          <w:p w:rsidR="00BA5DE1" w:rsidRPr="00BA5DE1" w:rsidRDefault="00BA5DE1" w:rsidP="00BA5DE1">
            <w:pPr>
              <w:rPr>
                <w:rFonts w:eastAsia="Calibri"/>
                <w:color w:val="000000"/>
                <w:spacing w:val="-8"/>
                <w:sz w:val="24"/>
              </w:rPr>
            </w:pPr>
            <w:r>
              <w:rPr>
                <w:rFonts w:eastAsia="Calibri"/>
                <w:color w:val="000000"/>
                <w:spacing w:val="-8"/>
                <w:sz w:val="24"/>
              </w:rPr>
              <w:t>-Trình bày được nội dung cuộc cải cách của Minh Mạng</w:t>
            </w:r>
          </w:p>
          <w:p w:rsidR="00BA5DE1" w:rsidRPr="00797A69" w:rsidRDefault="00BA5DE1" w:rsidP="00750F5D">
            <w:pPr>
              <w:rPr>
                <w:rFonts w:eastAsia="Times New Roman"/>
                <w:iCs/>
                <w:color w:val="000000" w:themeColor="text1"/>
                <w:sz w:val="24"/>
              </w:rPr>
            </w:pPr>
          </w:p>
        </w:tc>
        <w:tc>
          <w:tcPr>
            <w:tcW w:w="495" w:type="dxa"/>
          </w:tcPr>
          <w:p w:rsid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67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4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4B7BB3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8" w:type="dxa"/>
          </w:tcPr>
          <w:p w:rsid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Pr="004B7BB3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AC721B" w:rsidRDefault="00AC721B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  <w:p w:rsidR="00797A69" w:rsidRPr="004B7BB3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5%</w:t>
            </w:r>
          </w:p>
        </w:tc>
      </w:tr>
      <w:tr w:rsidR="00750F5D" w:rsidRPr="00797A69" w:rsidTr="00750F5D">
        <w:trPr>
          <w:trHeight w:val="900"/>
        </w:trPr>
        <w:tc>
          <w:tcPr>
            <w:tcW w:w="562" w:type="dxa"/>
            <w:vMerge w:val="restart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797A69"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750F5D" w:rsidRPr="00797A69" w:rsidRDefault="00750F5D" w:rsidP="00750F5D">
            <w:pPr>
              <w:spacing w:line="312" w:lineRule="auto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  <w:r w:rsidRPr="00E410F6">
              <w:rPr>
                <w:rFonts w:eastAsia="Calibri"/>
                <w:b/>
                <w:color w:val="000000"/>
                <w:spacing w:val="-8"/>
                <w:sz w:val="24"/>
              </w:rPr>
              <w:t>Chủ đề 6:</w:t>
            </w:r>
            <w:r>
              <w:rPr>
                <w:rFonts w:eastAsia="Calibri"/>
                <w:color w:val="000000"/>
                <w:spacing w:val="-8"/>
                <w:sz w:val="24"/>
              </w:rPr>
              <w:t xml:space="preserve"> Lịch sử bảo vệ chủ quyền, </w:t>
            </w:r>
            <w:r>
              <w:rPr>
                <w:rFonts w:eastAsia="Calibri"/>
                <w:color w:val="000000"/>
                <w:spacing w:val="-8"/>
                <w:sz w:val="24"/>
              </w:rPr>
              <w:lastRenderedPageBreak/>
              <w:t>các quyền và lợi ích hợp pháp của VN ở Biển Đông</w:t>
            </w:r>
          </w:p>
        </w:tc>
        <w:tc>
          <w:tcPr>
            <w:tcW w:w="2977" w:type="dxa"/>
          </w:tcPr>
          <w:p w:rsidR="00750F5D" w:rsidRDefault="00182667" w:rsidP="00FC1696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sz w:val="24"/>
              </w:rPr>
              <w:lastRenderedPageBreak/>
              <w:t xml:space="preserve">Bài 12: </w:t>
            </w:r>
            <w:r w:rsidRPr="00E410F6">
              <w:rPr>
                <w:rFonts w:eastAsia="Calibri"/>
                <w:sz w:val="24"/>
              </w:rPr>
              <w:t>Vị trí và tầm quan trọng của Biển Đông</w:t>
            </w:r>
          </w:p>
          <w:p w:rsidR="00FC1696" w:rsidRPr="005B2C7B" w:rsidRDefault="00FC1696" w:rsidP="00FC1696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sz w:val="24"/>
              </w:rPr>
            </w:pPr>
            <w:r w:rsidRPr="005B2C7B">
              <w:rPr>
                <w:rFonts w:eastAsia="Calibri"/>
                <w:sz w:val="24"/>
              </w:rPr>
              <w:t>-Biết được vị trí của Biển Đông.</w:t>
            </w:r>
          </w:p>
          <w:p w:rsidR="00FC1696" w:rsidRPr="005B2C7B" w:rsidRDefault="00FC1696" w:rsidP="00FC1696">
            <w:pPr>
              <w:pStyle w:val="BodyText"/>
              <w:tabs>
                <w:tab w:val="left" w:pos="426"/>
                <w:tab w:val="left" w:pos="3821"/>
              </w:tabs>
              <w:spacing w:after="0"/>
              <w:rPr>
                <w:rFonts w:eastAsia="Times New Roman"/>
                <w:sz w:val="24"/>
              </w:rPr>
            </w:pPr>
            <w:r w:rsidRPr="005B2C7B">
              <w:rPr>
                <w:rFonts w:eastAsia="Calibri"/>
                <w:b/>
                <w:bCs/>
                <w:color w:val="000000" w:themeColor="text1"/>
                <w:sz w:val="24"/>
              </w:rPr>
              <w:t>-</w:t>
            </w:r>
            <w:r w:rsidRPr="005B2C7B">
              <w:rPr>
                <w:rFonts w:eastAsia="Times New Roman"/>
                <w:b/>
                <w:sz w:val="24"/>
              </w:rPr>
              <w:t xml:space="preserve"> </w:t>
            </w:r>
            <w:r w:rsidRPr="005B2C7B">
              <w:rPr>
                <w:rFonts w:eastAsia="Times New Roman"/>
                <w:sz w:val="24"/>
              </w:rPr>
              <w:t>Biết</w:t>
            </w:r>
            <w:r w:rsidR="004564B3">
              <w:rPr>
                <w:rFonts w:eastAsia="Times New Roman"/>
                <w:sz w:val="24"/>
              </w:rPr>
              <w:t xml:space="preserve"> và hiểu</w:t>
            </w:r>
            <w:r w:rsidRPr="005B2C7B">
              <w:rPr>
                <w:rFonts w:eastAsia="Times New Roman"/>
                <w:sz w:val="24"/>
              </w:rPr>
              <w:t xml:space="preserve"> được tầm quan trong chiến lược biển </w:t>
            </w:r>
            <w:r w:rsidRPr="005B2C7B">
              <w:rPr>
                <w:rFonts w:eastAsia="Times New Roman"/>
                <w:sz w:val="24"/>
              </w:rPr>
              <w:lastRenderedPageBreak/>
              <w:t>đông về giao thông hàng hải.</w:t>
            </w:r>
          </w:p>
          <w:p w:rsidR="00FC1696" w:rsidRPr="005B2C7B" w:rsidRDefault="00FC1696" w:rsidP="00FC1696">
            <w:pPr>
              <w:pStyle w:val="BodyText"/>
              <w:tabs>
                <w:tab w:val="left" w:pos="426"/>
                <w:tab w:val="left" w:pos="3821"/>
              </w:tabs>
              <w:spacing w:after="0"/>
              <w:rPr>
                <w:rFonts w:eastAsia="Times New Roman"/>
                <w:sz w:val="24"/>
              </w:rPr>
            </w:pPr>
            <w:r w:rsidRPr="005B2C7B">
              <w:rPr>
                <w:rFonts w:eastAsia="Calibri"/>
                <w:b/>
                <w:bCs/>
                <w:color w:val="000000" w:themeColor="text1"/>
                <w:sz w:val="24"/>
              </w:rPr>
              <w:t>-</w:t>
            </w:r>
            <w:r w:rsidRPr="005B2C7B">
              <w:rPr>
                <w:rFonts w:eastAsia="Times New Roman"/>
                <w:b/>
                <w:sz w:val="24"/>
              </w:rPr>
              <w:t xml:space="preserve"> </w:t>
            </w:r>
            <w:r w:rsidRPr="005B2C7B">
              <w:rPr>
                <w:rFonts w:eastAsia="Times New Roman"/>
                <w:sz w:val="24"/>
              </w:rPr>
              <w:t>Biết và hiểu được tầm quan trong chiến lược của các đảo và quần đảo.</w:t>
            </w:r>
          </w:p>
          <w:p w:rsidR="00FC1696" w:rsidRPr="00FC1696" w:rsidRDefault="00FC1696" w:rsidP="00FC1696">
            <w:pPr>
              <w:pStyle w:val="BodyText"/>
              <w:tabs>
                <w:tab w:val="left" w:pos="426"/>
                <w:tab w:val="left" w:pos="3821"/>
              </w:tabs>
              <w:spacing w:after="0"/>
              <w:rPr>
                <w:rFonts w:eastAsia="Times New Roman"/>
                <w:sz w:val="24"/>
              </w:rPr>
            </w:pPr>
            <w:r w:rsidRPr="005B2C7B">
              <w:rPr>
                <w:rFonts w:eastAsia="Times New Roman"/>
                <w:sz w:val="24"/>
              </w:rPr>
              <w:t>-Giải thích</w:t>
            </w:r>
            <w:r w:rsidR="0055366B" w:rsidRPr="005B2C7B">
              <w:rPr>
                <w:rFonts w:eastAsia="Times New Roman"/>
                <w:sz w:val="24"/>
              </w:rPr>
              <w:t xml:space="preserve"> được tầm quan trọng chiến lược</w:t>
            </w:r>
            <w:r w:rsidRPr="005B2C7B">
              <w:rPr>
                <w:rFonts w:eastAsia="Times New Roman"/>
                <w:sz w:val="24"/>
              </w:rPr>
              <w:t>về</w:t>
            </w:r>
            <w:r w:rsidR="0055366B" w:rsidRPr="005B2C7B">
              <w:rPr>
                <w:rFonts w:eastAsia="Times New Roman"/>
                <w:sz w:val="24"/>
              </w:rPr>
              <w:t xml:space="preserve"> </w:t>
            </w:r>
            <w:r w:rsidRPr="005B2C7B">
              <w:rPr>
                <w:rFonts w:eastAsia="Times New Roman"/>
                <w:sz w:val="24"/>
              </w:rPr>
              <w:t>an ninh quốc phòng của các đảo và quần đảo.</w:t>
            </w:r>
          </w:p>
          <w:p w:rsidR="0055366B" w:rsidRPr="00FC1696" w:rsidRDefault="0055366B" w:rsidP="0055366B">
            <w:pPr>
              <w:pStyle w:val="BodyText"/>
              <w:tabs>
                <w:tab w:val="left" w:pos="426"/>
                <w:tab w:val="left" w:pos="3821"/>
              </w:tabs>
              <w:spacing w:after="0"/>
              <w:rPr>
                <w:rFonts w:eastAsia="Times New Roman"/>
                <w:sz w:val="24"/>
              </w:rPr>
            </w:pPr>
            <w:r w:rsidRPr="005B2C7B">
              <w:rPr>
                <w:rFonts w:eastAsia="Times New Roman"/>
                <w:sz w:val="24"/>
              </w:rPr>
              <w:t>-Giải thích được tầm quan trọng chiến lượcvề giao thông, kinh tế của BĐ.</w:t>
            </w:r>
          </w:p>
          <w:p w:rsidR="00FC1696" w:rsidRPr="00FC1696" w:rsidRDefault="00FC1696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95" w:type="dxa"/>
          </w:tcPr>
          <w:p w:rsidR="00750F5D" w:rsidRPr="004B7BB3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780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50F5D" w:rsidRPr="00450F58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671" w:type="dxa"/>
          </w:tcPr>
          <w:p w:rsidR="00750F5D" w:rsidRPr="00450F58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47" w:type="dxa"/>
          </w:tcPr>
          <w:p w:rsidR="00750F5D" w:rsidRPr="00450F58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11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50F5D" w:rsidRP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1(TL 2đ)</w:t>
            </w:r>
          </w:p>
        </w:tc>
        <w:tc>
          <w:tcPr>
            <w:tcW w:w="568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50F5D" w:rsidRP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50%</w:t>
            </w:r>
          </w:p>
        </w:tc>
      </w:tr>
      <w:tr w:rsidR="00750F5D" w:rsidRPr="00797A69" w:rsidTr="00450F58">
        <w:trPr>
          <w:trHeight w:val="900"/>
        </w:trPr>
        <w:tc>
          <w:tcPr>
            <w:tcW w:w="562" w:type="dxa"/>
            <w:vMerge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</w:tcPr>
          <w:p w:rsidR="00750F5D" w:rsidRPr="00E410F6" w:rsidRDefault="00750F5D" w:rsidP="00750F5D">
            <w:pPr>
              <w:spacing w:line="312" w:lineRule="auto"/>
              <w:rPr>
                <w:rFonts w:eastAsia="Calibri"/>
                <w:b/>
                <w:color w:val="000000"/>
                <w:spacing w:val="-8"/>
                <w:sz w:val="24"/>
              </w:rPr>
            </w:pPr>
          </w:p>
        </w:tc>
        <w:tc>
          <w:tcPr>
            <w:tcW w:w="2977" w:type="dxa"/>
          </w:tcPr>
          <w:p w:rsidR="00750F5D" w:rsidRDefault="00182667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sz w:val="24"/>
              </w:rPr>
              <w:t xml:space="preserve">Bài 13: </w:t>
            </w:r>
            <w:r w:rsidRPr="00E410F6">
              <w:rPr>
                <w:rFonts w:eastAsia="Calibri"/>
                <w:sz w:val="24"/>
              </w:rPr>
              <w:t>Việt Nam và Biển Đông</w:t>
            </w:r>
          </w:p>
          <w:p w:rsidR="005B2C7B" w:rsidRDefault="005B2C7B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-Trình bày được tầm quan trọng của BĐ, các đảo và quần đảo đối với VN.</w:t>
            </w:r>
          </w:p>
          <w:p w:rsidR="005B2C7B" w:rsidRDefault="005B2C7B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-</w:t>
            </w:r>
            <w:r w:rsidRPr="005B2C7B">
              <w:rPr>
                <w:rFonts w:eastAsia="Calibri"/>
                <w:bCs/>
                <w:color w:val="000000" w:themeColor="text1"/>
                <w:sz w:val="24"/>
              </w:rPr>
              <w:t xml:space="preserve">Biết </w:t>
            </w:r>
            <w:r w:rsidR="007721CE">
              <w:rPr>
                <w:rFonts w:eastAsia="Calibri"/>
                <w:bCs/>
                <w:color w:val="000000" w:themeColor="text1"/>
                <w:sz w:val="24"/>
              </w:rPr>
              <w:t xml:space="preserve">và hiểu </w:t>
            </w:r>
            <w:r w:rsidRPr="005B2C7B">
              <w:rPr>
                <w:rFonts w:eastAsia="Calibri"/>
                <w:bCs/>
                <w:color w:val="000000" w:themeColor="text1"/>
                <w:sz w:val="24"/>
              </w:rPr>
              <w:t>được quá trình xác lập chủ quyền và quản lí đối với quần đảo Hoàng Sa và quần đảo Trường Sa.</w:t>
            </w:r>
          </w:p>
          <w:p w:rsidR="005B2C7B" w:rsidRDefault="005B2C7B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bCs/>
                <w:color w:val="000000" w:themeColor="text1"/>
                <w:sz w:val="24"/>
              </w:rPr>
            </w:pPr>
            <w:r w:rsidRPr="005B2C7B">
              <w:rPr>
                <w:rFonts w:eastAsia="Calibri"/>
                <w:bCs/>
                <w:color w:val="000000" w:themeColor="text1"/>
                <w:sz w:val="24"/>
              </w:rPr>
              <w:t>-Biết</w:t>
            </w:r>
            <w:r w:rsidR="007721CE">
              <w:rPr>
                <w:rFonts w:eastAsia="Calibri"/>
                <w:bCs/>
                <w:color w:val="000000" w:themeColor="text1"/>
                <w:sz w:val="24"/>
              </w:rPr>
              <w:t>, hiểu và giải thích</w:t>
            </w:r>
            <w:r w:rsidRPr="005B2C7B">
              <w:rPr>
                <w:rFonts w:eastAsia="Calibri"/>
                <w:bCs/>
                <w:color w:val="000000" w:themeColor="text1"/>
                <w:sz w:val="24"/>
              </w:rPr>
              <w:t xml:space="preserve"> được chủ trương của VN giảu quyết các tranh chấp ở BĐ</w:t>
            </w:r>
          </w:p>
          <w:p w:rsidR="004564B3" w:rsidRDefault="004564B3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bCs/>
                <w:color w:val="000000" w:themeColor="text1"/>
                <w:sz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</w:rPr>
              <w:t>-Liên hệ bản thân,trách nhiệm.</w:t>
            </w:r>
          </w:p>
          <w:p w:rsidR="007721CE" w:rsidRDefault="007721CE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bCs/>
                <w:color w:val="000000" w:themeColor="text1"/>
                <w:sz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</w:rPr>
              <w:lastRenderedPageBreak/>
              <w:t>-</w:t>
            </w:r>
          </w:p>
          <w:p w:rsidR="005B2C7B" w:rsidRPr="005B2C7B" w:rsidRDefault="005B2C7B" w:rsidP="00750F5D">
            <w:pPr>
              <w:suppressAutoHyphens/>
              <w:adjustRightInd w:val="0"/>
              <w:snapToGrid w:val="0"/>
              <w:spacing w:line="312" w:lineRule="auto"/>
              <w:rPr>
                <w:rFonts w:eastAsia="Calibri"/>
                <w:bCs/>
                <w:color w:val="000000" w:themeColor="text1"/>
                <w:sz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</w:rPr>
              <w:t>-</w:t>
            </w:r>
          </w:p>
        </w:tc>
        <w:tc>
          <w:tcPr>
            <w:tcW w:w="495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780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671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47" w:type="dxa"/>
          </w:tcPr>
          <w:p w:rsid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11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50F5D" w:rsidRP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(1TL1đ)</w:t>
            </w:r>
          </w:p>
        </w:tc>
        <w:tc>
          <w:tcPr>
            <w:tcW w:w="568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50F5D" w:rsidRPr="00797A69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50F5D" w:rsidRPr="00750F5D" w:rsidRDefault="00750F5D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40%</w:t>
            </w:r>
          </w:p>
        </w:tc>
      </w:tr>
      <w:tr w:rsidR="00797A69" w:rsidRPr="00797A69" w:rsidTr="00450F58">
        <w:trPr>
          <w:trHeight w:val="810"/>
        </w:trPr>
        <w:tc>
          <w:tcPr>
            <w:tcW w:w="562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Tổng số câu</w:t>
            </w:r>
          </w:p>
        </w:tc>
        <w:tc>
          <w:tcPr>
            <w:tcW w:w="297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780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671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747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711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8" w:type="dxa"/>
          </w:tcPr>
          <w:p w:rsidR="00797A69" w:rsidRP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</w:tcPr>
          <w:p w:rsidR="00797A69" w:rsidRPr="00450F58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567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992" w:type="dxa"/>
          </w:tcPr>
          <w:p w:rsidR="00797A69" w:rsidRPr="00797A69" w:rsidRDefault="00797A69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</w:tr>
      <w:tr w:rsidR="00450F58" w:rsidRPr="00797A69" w:rsidTr="00450F58">
        <w:trPr>
          <w:trHeight w:val="690"/>
        </w:trPr>
        <w:tc>
          <w:tcPr>
            <w:tcW w:w="562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Tổng số điểm</w:t>
            </w:r>
          </w:p>
        </w:tc>
        <w:tc>
          <w:tcPr>
            <w:tcW w:w="2977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780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671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747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71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568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567" w:type="dxa"/>
          </w:tcPr>
          <w:p w:rsidR="00450F58" w:rsidRPr="00450F58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10.0</w:t>
            </w:r>
          </w:p>
        </w:tc>
      </w:tr>
      <w:tr w:rsidR="00450F58" w:rsidRPr="00797A69" w:rsidTr="00450F58">
        <w:trPr>
          <w:trHeight w:val="665"/>
        </w:trPr>
        <w:tc>
          <w:tcPr>
            <w:tcW w:w="562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134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Tỷ lệ</w:t>
            </w:r>
          </w:p>
        </w:tc>
        <w:tc>
          <w:tcPr>
            <w:tcW w:w="2977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49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30%</w:t>
            </w:r>
          </w:p>
        </w:tc>
        <w:tc>
          <w:tcPr>
            <w:tcW w:w="780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85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9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10%</w:t>
            </w:r>
          </w:p>
        </w:tc>
        <w:tc>
          <w:tcPr>
            <w:tcW w:w="671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10%</w:t>
            </w:r>
          </w:p>
        </w:tc>
        <w:tc>
          <w:tcPr>
            <w:tcW w:w="747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20%</w:t>
            </w:r>
          </w:p>
        </w:tc>
        <w:tc>
          <w:tcPr>
            <w:tcW w:w="711" w:type="dxa"/>
          </w:tcPr>
          <w:p w:rsidR="00450F58" w:rsidRPr="00797A69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lang w:val="vi-VN"/>
              </w:rPr>
            </w:pPr>
          </w:p>
        </w:tc>
        <w:tc>
          <w:tcPr>
            <w:tcW w:w="705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20%</w:t>
            </w:r>
          </w:p>
        </w:tc>
        <w:tc>
          <w:tcPr>
            <w:tcW w:w="568" w:type="dxa"/>
          </w:tcPr>
          <w:p w:rsidR="00450F58" w:rsidRDefault="00450F58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10%</w:t>
            </w:r>
          </w:p>
        </w:tc>
        <w:tc>
          <w:tcPr>
            <w:tcW w:w="567" w:type="dxa"/>
          </w:tcPr>
          <w:p w:rsidR="00450F58" w:rsidRPr="00450F58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40%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30%</w:t>
            </w:r>
          </w:p>
        </w:tc>
        <w:tc>
          <w:tcPr>
            <w:tcW w:w="567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30%</w:t>
            </w:r>
          </w:p>
        </w:tc>
        <w:tc>
          <w:tcPr>
            <w:tcW w:w="992" w:type="dxa"/>
          </w:tcPr>
          <w:p w:rsidR="00450F58" w:rsidRPr="00F55CE5" w:rsidRDefault="00F55CE5" w:rsidP="00596D79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</w:rPr>
              <w:t>100%</w:t>
            </w:r>
          </w:p>
        </w:tc>
      </w:tr>
    </w:tbl>
    <w:p w:rsidR="00596D79" w:rsidRPr="00596D79" w:rsidRDefault="00596D79" w:rsidP="00596D79">
      <w:pPr>
        <w:jc w:val="both"/>
        <w:rPr>
          <w:rFonts w:ascii="Calibri" w:eastAsia="Calibri" w:hAnsi="Calibri"/>
          <w:b/>
          <w:bCs/>
          <w:color w:val="FF0000"/>
          <w:sz w:val="26"/>
          <w:szCs w:val="26"/>
          <w:lang w:val="vi-VN"/>
        </w:rPr>
      </w:pPr>
    </w:p>
    <w:p w:rsidR="00596D79" w:rsidRPr="00596D79" w:rsidRDefault="00596D79" w:rsidP="00577271">
      <w:pPr>
        <w:jc w:val="center"/>
        <w:rPr>
          <w:rFonts w:eastAsia="Calibri"/>
          <w:b/>
          <w:szCs w:val="28"/>
        </w:rPr>
      </w:pPr>
    </w:p>
    <w:p w:rsidR="00596D79" w:rsidRPr="00596D79" w:rsidRDefault="00596D79" w:rsidP="00596D79">
      <w:pPr>
        <w:jc w:val="both"/>
        <w:rPr>
          <w:rFonts w:eastAsia="Calibri"/>
          <w:b/>
          <w:szCs w:val="28"/>
          <w:lang w:val="vi-VN"/>
        </w:rPr>
      </w:pPr>
      <w:r w:rsidRPr="00596D79">
        <w:rPr>
          <w:rFonts w:eastAsia="Calibri"/>
          <w:b/>
          <w:szCs w:val="28"/>
        </w:rPr>
        <w:t xml:space="preserve">                                                                             </w:t>
      </w:r>
    </w:p>
    <w:p w:rsidR="00596D79" w:rsidRPr="00596D79" w:rsidRDefault="00596D79" w:rsidP="00596D79">
      <w:pPr>
        <w:jc w:val="both"/>
        <w:rPr>
          <w:rFonts w:eastAsia="Calibri"/>
          <w:b/>
          <w:szCs w:val="28"/>
          <w:lang w:val="vi-VN"/>
        </w:rPr>
      </w:pPr>
      <w:r w:rsidRPr="00596D79">
        <w:rPr>
          <w:rFonts w:eastAsia="Calibri"/>
          <w:b/>
          <w:szCs w:val="28"/>
        </w:rPr>
        <w:t xml:space="preserve">                                                          </w:t>
      </w:r>
      <w:r w:rsidRPr="00596D79">
        <w:rPr>
          <w:rFonts w:eastAsia="Calibri"/>
          <w:b/>
          <w:szCs w:val="28"/>
          <w:lang w:val="vi-VN"/>
        </w:rPr>
        <w:t xml:space="preserve">                   </w:t>
      </w:r>
    </w:p>
    <w:p w:rsidR="00596D79" w:rsidRPr="00596D79" w:rsidRDefault="00596D79" w:rsidP="00596D79">
      <w:pPr>
        <w:spacing w:line="312" w:lineRule="auto"/>
        <w:jc w:val="both"/>
        <w:rPr>
          <w:rFonts w:eastAsia="Calibri"/>
          <w:b/>
          <w:bCs/>
          <w:color w:val="000000"/>
          <w:szCs w:val="28"/>
        </w:rPr>
      </w:pPr>
    </w:p>
    <w:bookmarkEnd w:id="2"/>
    <w:p w:rsidR="00FC3C5A" w:rsidRDefault="00FC3C5A"/>
    <w:sectPr w:rsidR="00FC3C5A" w:rsidSect="00FC3C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B5FE0"/>
    <w:multiLevelType w:val="hybridMultilevel"/>
    <w:tmpl w:val="539AD0BC"/>
    <w:lvl w:ilvl="0" w:tplc="7D941A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5A"/>
    <w:rsid w:val="00182667"/>
    <w:rsid w:val="00322683"/>
    <w:rsid w:val="00450F58"/>
    <w:rsid w:val="004564B3"/>
    <w:rsid w:val="00477309"/>
    <w:rsid w:val="0048730E"/>
    <w:rsid w:val="004B7BB3"/>
    <w:rsid w:val="004D6696"/>
    <w:rsid w:val="004E4AA0"/>
    <w:rsid w:val="0055366B"/>
    <w:rsid w:val="00577271"/>
    <w:rsid w:val="00592CDF"/>
    <w:rsid w:val="00596D79"/>
    <w:rsid w:val="005B2C7B"/>
    <w:rsid w:val="00750F5D"/>
    <w:rsid w:val="007721CE"/>
    <w:rsid w:val="00797A69"/>
    <w:rsid w:val="008155BC"/>
    <w:rsid w:val="00881DCC"/>
    <w:rsid w:val="00AC721B"/>
    <w:rsid w:val="00BA5DE1"/>
    <w:rsid w:val="00CF676E"/>
    <w:rsid w:val="00E410F6"/>
    <w:rsid w:val="00F55CE5"/>
    <w:rsid w:val="00FC1696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1A3A-DAEE-40D0-A850-F380EA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5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qFormat/>
    <w:rsid w:val="00FC3C5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C3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qFormat/>
    <w:rsid w:val="00596D79"/>
    <w:pPr>
      <w:spacing w:after="0" w:line="240" w:lineRule="auto"/>
    </w:pPr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721B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A5D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C16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C1696"/>
    <w:rPr>
      <w:rFonts w:ascii="Times New Roman" w:eastAsia="SimSu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2026-02-27T10:33:00Z</dcterms:created>
  <dcterms:modified xsi:type="dcterms:W3CDTF">2026-04-11T09:32:00Z</dcterms:modified>
</cp:coreProperties>
</file>