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80"/>
      </w:tblGrid>
      <w:tr w:rsidR="001B7C29" w:rsidRPr="007443C6" w14:paraId="41C79895" w14:textId="77777777" w:rsidTr="00C5562F">
        <w:tc>
          <w:tcPr>
            <w:tcW w:w="4962" w:type="dxa"/>
          </w:tcPr>
          <w:p w14:paraId="7ADA9EB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SỞ GIÁO DỤC VÀ ĐÀO TẠO TP ĐÀ NẴNG</w:t>
            </w:r>
          </w:p>
          <w:p w14:paraId="104DB4FF" w14:textId="463BA708" w:rsidR="00F42601" w:rsidRPr="007443C6" w:rsidRDefault="00C5562F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TRƯỜNG THPT QUẾ SƠN</w:t>
            </w:r>
          </w:p>
          <w:p w14:paraId="10255370" w14:textId="77777777" w:rsidR="00F42601" w:rsidRPr="007443C6" w:rsidRDefault="00F42601" w:rsidP="00A23111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80" w:type="dxa"/>
          </w:tcPr>
          <w:p w14:paraId="7BF4A8E1" w14:textId="01064848" w:rsidR="00F42601" w:rsidRPr="007443C6" w:rsidRDefault="00F42601" w:rsidP="001C1EF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MA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TRẬN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ĐỀ KIỂM TRA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D77BA8">
              <w:rPr>
                <w:rFonts w:eastAsia="Calibri" w:cs="Times New Roman"/>
                <w:b/>
                <w:bCs/>
                <w:sz w:val="24"/>
                <w:szCs w:val="24"/>
              </w:rPr>
              <w:t>CUỐI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HỌC KÌ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="00470947">
              <w:rPr>
                <w:rFonts w:eastAsia="Calibri" w:cs="Times New Roman"/>
                <w:b/>
                <w:bCs/>
                <w:sz w:val="24"/>
                <w:szCs w:val="24"/>
              </w:rPr>
              <w:t>I</w:t>
            </w:r>
            <w:r w:rsidR="001C1EF4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NĂM HỌC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2025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2026</w:t>
            </w:r>
          </w:p>
          <w:p w14:paraId="31F29194" w14:textId="0D3F350F" w:rsidR="00F42601" w:rsidRPr="007443C6" w:rsidRDefault="00F42601" w:rsidP="007443C6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MÔN: CÔNG NGHỆ - Lớp 1</w:t>
            </w:r>
            <w:r w:rsidR="00C5562F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  <w:r w:rsid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- </w:t>
            </w:r>
            <w:r w:rsidRPr="007443C6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Thời gian làm bài: 45 phút</w:t>
            </w:r>
          </w:p>
        </w:tc>
      </w:tr>
    </w:tbl>
    <w:p w14:paraId="2135605A" w14:textId="77777777" w:rsidR="00F42601" w:rsidRPr="007443C6" w:rsidRDefault="00F42601" w:rsidP="00A23111">
      <w:pPr>
        <w:pStyle w:val="BodyText"/>
        <w:spacing w:after="0" w:line="360" w:lineRule="auto"/>
        <w:rPr>
          <w:color w:val="auto"/>
          <w:sz w:val="24"/>
          <w:szCs w:val="24"/>
          <w:lang w:val="nl-NL"/>
        </w:rPr>
      </w:pPr>
      <w:r w:rsidRPr="007443C6">
        <w:rPr>
          <w:b/>
          <w:color w:val="auto"/>
          <w:sz w:val="24"/>
          <w:szCs w:val="24"/>
        </w:rPr>
        <w:t>CẤU TRÚC</w:t>
      </w:r>
      <w:r w:rsidRPr="007443C6">
        <w:rPr>
          <w:bCs/>
          <w:color w:val="auto"/>
          <w:sz w:val="24"/>
          <w:szCs w:val="24"/>
          <w:lang w:val="vi-VN"/>
        </w:rPr>
        <w:t>:</w:t>
      </w:r>
      <w:r w:rsidRPr="007443C6">
        <w:rPr>
          <w:b/>
          <w:color w:val="auto"/>
          <w:sz w:val="24"/>
          <w:szCs w:val="24"/>
          <w:lang w:val="nl-NL"/>
        </w:rPr>
        <w:t xml:space="preserve"> </w:t>
      </w:r>
      <w:r w:rsidRPr="007443C6">
        <w:rPr>
          <w:i/>
          <w:iCs/>
          <w:color w:val="auto"/>
          <w:sz w:val="24"/>
          <w:szCs w:val="24"/>
          <w:lang w:val="nl-NL"/>
        </w:rPr>
        <w:t>40% nhận biết; 30% thông hiểu; 30% vận dụng</w:t>
      </w:r>
      <w:r w:rsidRPr="007443C6">
        <w:rPr>
          <w:color w:val="auto"/>
          <w:sz w:val="24"/>
          <w:szCs w:val="24"/>
          <w:lang w:val="nl-NL"/>
        </w:rPr>
        <w:t>.</w:t>
      </w:r>
    </w:p>
    <w:p w14:paraId="17BE1678" w14:textId="77777777" w:rsidR="00F42601" w:rsidRPr="007443C6" w:rsidRDefault="00F42601" w:rsidP="00A23111">
      <w:pPr>
        <w:spacing w:after="0" w:line="360" w:lineRule="auto"/>
        <w:rPr>
          <w:rFonts w:cs="Times New Roman"/>
          <w:b/>
          <w:bCs/>
          <w:szCs w:val="24"/>
        </w:rPr>
      </w:pPr>
      <w:r w:rsidRPr="007443C6">
        <w:rPr>
          <w:rFonts w:cs="Times New Roman"/>
          <w:b/>
          <w:bCs/>
          <w:szCs w:val="24"/>
        </w:rPr>
        <w:t>PHẦN I. TRẮC NGHIỆM NHIỀU</w:t>
      </w:r>
      <w:r w:rsidRPr="007443C6">
        <w:rPr>
          <w:rFonts w:cs="Times New Roman"/>
          <w:b/>
          <w:bCs/>
          <w:szCs w:val="24"/>
          <w:lang w:val="vi-VN"/>
        </w:rPr>
        <w:t xml:space="preserve"> LỰA CHỌN</w:t>
      </w:r>
      <w:r w:rsidRPr="007443C6">
        <w:rPr>
          <w:rFonts w:cs="Times New Roman"/>
          <w:b/>
          <w:bCs/>
          <w:szCs w:val="24"/>
        </w:rPr>
        <w:t xml:space="preserve"> (</w:t>
      </w:r>
      <w:r w:rsidRPr="007443C6">
        <w:rPr>
          <w:rFonts w:cs="Times New Roman"/>
          <w:b/>
          <w:bCs/>
          <w:szCs w:val="24"/>
          <w:lang w:val="vi-VN"/>
        </w:rPr>
        <w:t>3</w:t>
      </w:r>
      <w:r w:rsidRPr="007443C6">
        <w:rPr>
          <w:rFonts w:cs="Times New Roman"/>
          <w:b/>
          <w:bCs/>
          <w:szCs w:val="24"/>
        </w:rPr>
        <w:t>,0 ĐIỂM)</w:t>
      </w:r>
      <w:r w:rsidRPr="007443C6">
        <w:rPr>
          <w:rFonts w:cs="Times New Roman"/>
          <w:iCs/>
          <w:szCs w:val="24"/>
          <w:lang w:val="nl-NL"/>
        </w:rPr>
        <w:t>:  12 câu =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  <w:lang w:val="en-GB"/>
        </w:rPr>
        <w:t xml:space="preserve"> 12 ý = </w:t>
      </w:r>
      <w:r w:rsidRPr="007443C6">
        <w:rPr>
          <w:rFonts w:cs="Times New Roman"/>
          <w:iCs/>
          <w:szCs w:val="24"/>
          <w:lang w:val="nl-NL"/>
        </w:rPr>
        <w:t>3,0 điểm.</w:t>
      </w:r>
    </w:p>
    <w:p w14:paraId="7270AECA" w14:textId="77777777" w:rsidR="00F42601" w:rsidRPr="007443C6" w:rsidRDefault="00F42601" w:rsidP="00A23111">
      <w:pPr>
        <w:spacing w:after="0" w:line="360" w:lineRule="auto"/>
        <w:rPr>
          <w:rFonts w:cs="Times New Roman"/>
          <w:b/>
          <w:bCs/>
          <w:szCs w:val="24"/>
        </w:rPr>
      </w:pPr>
      <w:r w:rsidRPr="007443C6">
        <w:rPr>
          <w:rFonts w:cs="Times New Roman"/>
          <w:b/>
          <w:bCs/>
          <w:szCs w:val="24"/>
        </w:rPr>
        <w:t>PHẦN I</w:t>
      </w:r>
      <w:r w:rsidRPr="007443C6">
        <w:rPr>
          <w:rFonts w:cs="Times New Roman"/>
          <w:b/>
          <w:bCs/>
          <w:szCs w:val="24"/>
          <w:lang w:val="vi-VN"/>
        </w:rPr>
        <w:t>I</w:t>
      </w:r>
      <w:r w:rsidRPr="007443C6">
        <w:rPr>
          <w:rFonts w:cs="Times New Roman"/>
          <w:b/>
          <w:bCs/>
          <w:szCs w:val="24"/>
        </w:rPr>
        <w:t>. TRẮC NGHIỆM DẠNG</w:t>
      </w:r>
      <w:r w:rsidRPr="007443C6">
        <w:rPr>
          <w:rFonts w:cs="Times New Roman"/>
          <w:b/>
          <w:bCs/>
          <w:szCs w:val="24"/>
          <w:lang w:val="vi-VN"/>
        </w:rPr>
        <w:t xml:space="preserve"> ĐÚNG/SAI</w:t>
      </w:r>
      <w:r w:rsidRPr="007443C6">
        <w:rPr>
          <w:rFonts w:cs="Times New Roman"/>
          <w:b/>
          <w:bCs/>
          <w:szCs w:val="24"/>
        </w:rPr>
        <w:t xml:space="preserve"> (</w:t>
      </w:r>
      <w:r w:rsidRPr="007443C6">
        <w:rPr>
          <w:rFonts w:cs="Times New Roman"/>
          <w:b/>
          <w:bCs/>
          <w:szCs w:val="24"/>
          <w:lang w:val="vi-VN"/>
        </w:rPr>
        <w:t>4</w:t>
      </w:r>
      <w:r w:rsidRPr="007443C6">
        <w:rPr>
          <w:rFonts w:cs="Times New Roman"/>
          <w:b/>
          <w:bCs/>
          <w:szCs w:val="24"/>
        </w:rPr>
        <w:t>,0 ĐIỂM)</w:t>
      </w:r>
      <w:r w:rsidRPr="007443C6">
        <w:rPr>
          <w:rFonts w:cs="Times New Roman"/>
          <w:iCs/>
          <w:szCs w:val="24"/>
          <w:lang w:val="nl-NL"/>
        </w:rPr>
        <w:t xml:space="preserve">:   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</w:rPr>
        <w:t xml:space="preserve">4 </w:t>
      </w:r>
      <w:r w:rsidRPr="007443C6">
        <w:rPr>
          <w:rFonts w:cs="Times New Roman"/>
          <w:iCs/>
          <w:szCs w:val="24"/>
          <w:lang w:val="nl-NL"/>
        </w:rPr>
        <w:t xml:space="preserve">câu =  16 ý = </w:t>
      </w:r>
      <w:r w:rsidRPr="007443C6">
        <w:rPr>
          <w:rFonts w:cs="Times New Roman"/>
          <w:iCs/>
          <w:szCs w:val="24"/>
          <w:lang w:val="vi-VN"/>
        </w:rPr>
        <w:t>4</w:t>
      </w:r>
      <w:r w:rsidRPr="007443C6">
        <w:rPr>
          <w:rFonts w:cs="Times New Roman"/>
          <w:iCs/>
          <w:szCs w:val="24"/>
          <w:lang w:val="nl-NL"/>
        </w:rPr>
        <w:t>,0 điểm.</w:t>
      </w:r>
    </w:p>
    <w:p w14:paraId="67EE7A3C" w14:textId="2106BB1E" w:rsidR="00F42601" w:rsidRPr="007443C6" w:rsidRDefault="00F42601" w:rsidP="00A23111">
      <w:pPr>
        <w:spacing w:after="0" w:line="360" w:lineRule="auto"/>
        <w:rPr>
          <w:rFonts w:cs="Times New Roman"/>
          <w:iCs/>
          <w:szCs w:val="24"/>
          <w:lang w:val="nl-NL"/>
        </w:rPr>
      </w:pPr>
      <w:r w:rsidRPr="007443C6">
        <w:rPr>
          <w:rFonts w:cs="Times New Roman"/>
          <w:b/>
          <w:bCs/>
          <w:szCs w:val="24"/>
        </w:rPr>
        <w:t>PHẦN II</w:t>
      </w:r>
      <w:r w:rsidRPr="007443C6">
        <w:rPr>
          <w:rFonts w:cs="Times New Roman"/>
          <w:b/>
          <w:bCs/>
          <w:szCs w:val="24"/>
          <w:lang w:val="vi-VN"/>
        </w:rPr>
        <w:t>I</w:t>
      </w:r>
      <w:r w:rsidRPr="007443C6">
        <w:rPr>
          <w:rFonts w:cs="Times New Roman"/>
          <w:b/>
          <w:bCs/>
          <w:szCs w:val="24"/>
        </w:rPr>
        <w:t>. TỰ LUẬN (3,0 ĐIỂM)</w:t>
      </w:r>
      <w:r w:rsidRPr="007443C6">
        <w:rPr>
          <w:rFonts w:cs="Times New Roman"/>
          <w:b/>
          <w:bCs/>
          <w:szCs w:val="24"/>
          <w:lang w:val="vi-VN"/>
        </w:rPr>
        <w:t>:</w:t>
      </w:r>
      <w:r w:rsidRPr="007443C6">
        <w:rPr>
          <w:rFonts w:cs="Times New Roman"/>
          <w:iCs/>
          <w:szCs w:val="24"/>
          <w:lang w:val="nl-NL"/>
        </w:rPr>
        <w:t xml:space="preserve"> </w:t>
      </w:r>
      <w:r w:rsidR="00832EB2" w:rsidRPr="007443C6">
        <w:rPr>
          <w:rFonts w:cs="Times New Roman"/>
          <w:iCs/>
          <w:szCs w:val="24"/>
          <w:lang w:val="nl-NL"/>
        </w:rPr>
        <w:tab/>
      </w:r>
      <w:r w:rsidR="00832EB2" w:rsidRPr="007443C6">
        <w:rPr>
          <w:rFonts w:cs="Times New Roman"/>
          <w:iCs/>
          <w:szCs w:val="24"/>
          <w:lang w:val="nl-NL"/>
        </w:rPr>
        <w:tab/>
      </w:r>
      <w:r w:rsidR="00832EB2" w:rsidRPr="007443C6">
        <w:rPr>
          <w:rFonts w:cs="Times New Roman"/>
          <w:iCs/>
          <w:szCs w:val="24"/>
          <w:lang w:val="nl-NL"/>
        </w:rPr>
        <w:tab/>
        <w:t xml:space="preserve">          </w:t>
      </w:r>
      <w:r w:rsidRPr="007443C6">
        <w:rPr>
          <w:rFonts w:cs="Times New Roman"/>
          <w:iCs/>
          <w:szCs w:val="24"/>
          <w:lang w:val="nl-NL"/>
        </w:rPr>
        <w:t>3 câu =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  <w:lang w:val="nl-NL"/>
        </w:rPr>
        <w:t>3</w:t>
      </w:r>
      <w:r w:rsidR="00FD1CE7" w:rsidRPr="007443C6">
        <w:rPr>
          <w:rFonts w:cs="Times New Roman"/>
          <w:iCs/>
          <w:szCs w:val="24"/>
          <w:lang w:val="nl-NL"/>
        </w:rPr>
        <w:t xml:space="preserve">,0 </w:t>
      </w:r>
      <w:r w:rsidRPr="007443C6">
        <w:rPr>
          <w:rFonts w:cs="Times New Roman"/>
          <w:iCs/>
          <w:szCs w:val="24"/>
          <w:lang w:val="nl-NL"/>
        </w:rPr>
        <w:t>điểm.</w:t>
      </w:r>
    </w:p>
    <w:p w14:paraId="42D43D91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  <w:lang w:val="nl-N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420"/>
        <w:gridCol w:w="1643"/>
        <w:gridCol w:w="817"/>
        <w:gridCol w:w="929"/>
        <w:gridCol w:w="750"/>
        <w:gridCol w:w="817"/>
        <w:gridCol w:w="929"/>
        <w:gridCol w:w="750"/>
        <w:gridCol w:w="817"/>
        <w:gridCol w:w="929"/>
        <w:gridCol w:w="750"/>
        <w:gridCol w:w="12"/>
        <w:gridCol w:w="811"/>
        <w:gridCol w:w="929"/>
        <w:gridCol w:w="755"/>
        <w:gridCol w:w="938"/>
      </w:tblGrid>
      <w:tr w:rsidR="001B7C29" w:rsidRPr="007443C6" w14:paraId="485C317C" w14:textId="77777777" w:rsidTr="00F573A0">
        <w:trPr>
          <w:trHeight w:val="428"/>
          <w:tblHeader/>
          <w:jc w:val="center"/>
        </w:trPr>
        <w:tc>
          <w:tcPr>
            <w:tcW w:w="239" w:type="pct"/>
            <w:vMerge w:val="restart"/>
            <w:vAlign w:val="center"/>
          </w:tcPr>
          <w:p w14:paraId="634AC17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bookmarkStart w:id="0" w:name="_Hlk184071043"/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TT</w:t>
            </w:r>
          </w:p>
        </w:tc>
        <w:tc>
          <w:tcPr>
            <w:tcW w:w="483" w:type="pct"/>
            <w:vMerge w:val="restart"/>
            <w:vAlign w:val="center"/>
          </w:tcPr>
          <w:p w14:paraId="45ED9BC5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Chương/</w:t>
            </w:r>
          </w:p>
          <w:p w14:paraId="477DB9B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chủ đề</w:t>
            </w:r>
          </w:p>
        </w:tc>
        <w:tc>
          <w:tcPr>
            <w:tcW w:w="559" w:type="pct"/>
            <w:vMerge w:val="restart"/>
            <w:vAlign w:val="center"/>
          </w:tcPr>
          <w:p w14:paraId="3D4AA9E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Nội dung/đơn vị kiến thức</w:t>
            </w:r>
          </w:p>
        </w:tc>
        <w:tc>
          <w:tcPr>
            <w:tcW w:w="2551" w:type="pct"/>
            <w:gridSpan w:val="10"/>
            <w:shd w:val="clear" w:color="auto" w:fill="FFCE3C"/>
            <w:vAlign w:val="center"/>
          </w:tcPr>
          <w:p w14:paraId="7465BA0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M</w:t>
            </w: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 xml:space="preserve">ức độ 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đánh giá</w:t>
            </w:r>
          </w:p>
        </w:tc>
        <w:tc>
          <w:tcPr>
            <w:tcW w:w="849" w:type="pct"/>
            <w:gridSpan w:val="3"/>
            <w:vMerge w:val="restart"/>
            <w:shd w:val="clear" w:color="auto" w:fill="FFCE3C"/>
            <w:vAlign w:val="center"/>
          </w:tcPr>
          <w:p w14:paraId="7D9E323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câu hỏi</w:t>
            </w:r>
          </w:p>
        </w:tc>
        <w:tc>
          <w:tcPr>
            <w:tcW w:w="319" w:type="pct"/>
            <w:vMerge w:val="restart"/>
            <w:vAlign w:val="center"/>
          </w:tcPr>
          <w:p w14:paraId="38FA926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T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ỉ lệ</w:t>
            </w:r>
          </w:p>
          <w:p w14:paraId="7FCF221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% điểm</w:t>
            </w:r>
          </w:p>
        </w:tc>
      </w:tr>
      <w:tr w:rsidR="001B7C29" w:rsidRPr="007443C6" w14:paraId="6F09CE79" w14:textId="77777777" w:rsidTr="000D3C0E">
        <w:trPr>
          <w:trHeight w:val="267"/>
          <w:tblHeader/>
          <w:jc w:val="center"/>
        </w:trPr>
        <w:tc>
          <w:tcPr>
            <w:tcW w:w="239" w:type="pct"/>
            <w:vMerge/>
          </w:tcPr>
          <w:p w14:paraId="13E34D9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483" w:type="pct"/>
            <w:vMerge/>
          </w:tcPr>
          <w:p w14:paraId="1223A69E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59" w:type="pct"/>
            <w:vMerge/>
          </w:tcPr>
          <w:p w14:paraId="7CBBC74C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849" w:type="pct"/>
            <w:gridSpan w:val="3"/>
            <w:shd w:val="clear" w:color="auto" w:fill="AAE571"/>
            <w:vAlign w:val="center"/>
          </w:tcPr>
          <w:p w14:paraId="4AD9AEE3" w14:textId="5E7B603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TNKQ</w:t>
            </w: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 xml:space="preserve"> </w:t>
            </w:r>
            <w:r w:rsidR="00B25E31">
              <w:rPr>
                <w:rFonts w:cs="Times New Roman"/>
                <w:b/>
                <w:spacing w:val="-8"/>
                <w:szCs w:val="24"/>
              </w:rPr>
              <w:t>N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LC</w:t>
            </w:r>
          </w:p>
        </w:tc>
        <w:tc>
          <w:tcPr>
            <w:tcW w:w="849" w:type="pct"/>
            <w:gridSpan w:val="3"/>
            <w:shd w:val="clear" w:color="auto" w:fill="AAE571"/>
            <w:vAlign w:val="center"/>
          </w:tcPr>
          <w:p w14:paraId="1C17131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TNKQ đúng - sai</w:t>
            </w:r>
          </w:p>
        </w:tc>
        <w:tc>
          <w:tcPr>
            <w:tcW w:w="853" w:type="pct"/>
            <w:gridSpan w:val="4"/>
            <w:shd w:val="clear" w:color="auto" w:fill="AAE571"/>
            <w:vAlign w:val="center"/>
          </w:tcPr>
          <w:p w14:paraId="3C44C81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Tự</w:t>
            </w: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 xml:space="preserve"> </w:t>
            </w: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luận</w:t>
            </w:r>
          </w:p>
        </w:tc>
        <w:tc>
          <w:tcPr>
            <w:tcW w:w="849" w:type="pct"/>
            <w:gridSpan w:val="3"/>
            <w:vMerge/>
            <w:shd w:val="clear" w:color="auto" w:fill="E7E6E6" w:themeFill="background2"/>
            <w:vAlign w:val="center"/>
          </w:tcPr>
          <w:p w14:paraId="35BC75D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9" w:type="pct"/>
            <w:vMerge/>
          </w:tcPr>
          <w:p w14:paraId="1A028DE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</w:tr>
      <w:tr w:rsidR="001B7C29" w:rsidRPr="007443C6" w14:paraId="50FA39ED" w14:textId="77777777" w:rsidTr="00141BE6">
        <w:trPr>
          <w:trHeight w:val="411"/>
          <w:tblHeader/>
          <w:jc w:val="center"/>
        </w:trPr>
        <w:tc>
          <w:tcPr>
            <w:tcW w:w="239" w:type="pct"/>
            <w:vMerge/>
          </w:tcPr>
          <w:p w14:paraId="6642DAB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483" w:type="pct"/>
            <w:vMerge/>
          </w:tcPr>
          <w:p w14:paraId="2DCD618B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59" w:type="pct"/>
            <w:vMerge/>
          </w:tcPr>
          <w:p w14:paraId="3B23DAC7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  <w:vAlign w:val="center"/>
          </w:tcPr>
          <w:p w14:paraId="698CD07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C5E0B3" w:themeFill="accent6" w:themeFillTint="66"/>
            <w:vAlign w:val="center"/>
          </w:tcPr>
          <w:p w14:paraId="5A27678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F4B083" w:themeFill="accent2" w:themeFillTint="99"/>
            <w:vAlign w:val="center"/>
          </w:tcPr>
          <w:p w14:paraId="34BCC77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78" w:type="pct"/>
            <w:shd w:val="clear" w:color="auto" w:fill="A3DBFF"/>
            <w:vAlign w:val="center"/>
          </w:tcPr>
          <w:p w14:paraId="493D1D5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C5E0B3" w:themeFill="accent6" w:themeFillTint="66"/>
            <w:vAlign w:val="center"/>
          </w:tcPr>
          <w:p w14:paraId="489C394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F4B083" w:themeFill="accent2" w:themeFillTint="99"/>
            <w:vAlign w:val="center"/>
          </w:tcPr>
          <w:p w14:paraId="2C4F018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78" w:type="pct"/>
            <w:shd w:val="clear" w:color="auto" w:fill="A3DBFF"/>
            <w:vAlign w:val="center"/>
          </w:tcPr>
          <w:p w14:paraId="6DF9BD7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C5E0B3" w:themeFill="accent6" w:themeFillTint="66"/>
            <w:vAlign w:val="center"/>
          </w:tcPr>
          <w:p w14:paraId="20E5F43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F4B083" w:themeFill="accent2" w:themeFillTint="99"/>
            <w:vAlign w:val="center"/>
          </w:tcPr>
          <w:p w14:paraId="30D5C8C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80" w:type="pct"/>
            <w:gridSpan w:val="2"/>
            <w:shd w:val="clear" w:color="auto" w:fill="A3DBFF"/>
            <w:vAlign w:val="center"/>
          </w:tcPr>
          <w:p w14:paraId="14835C7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C5E0B3" w:themeFill="accent6" w:themeFillTint="66"/>
            <w:vAlign w:val="center"/>
          </w:tcPr>
          <w:p w14:paraId="0E80397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7" w:type="pct"/>
            <w:shd w:val="clear" w:color="auto" w:fill="F4B083" w:themeFill="accent2" w:themeFillTint="99"/>
            <w:vAlign w:val="center"/>
          </w:tcPr>
          <w:p w14:paraId="6828A4E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319" w:type="pct"/>
            <w:vMerge/>
          </w:tcPr>
          <w:p w14:paraId="7A4C021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</w:tr>
      <w:tr w:rsidR="0034497C" w:rsidRPr="007443C6" w14:paraId="7DA1449D" w14:textId="77777777" w:rsidTr="00141BE6">
        <w:trPr>
          <w:trHeight w:val="1354"/>
          <w:jc w:val="center"/>
        </w:trPr>
        <w:tc>
          <w:tcPr>
            <w:tcW w:w="239" w:type="pct"/>
            <w:vMerge w:val="restart"/>
            <w:vAlign w:val="center"/>
          </w:tcPr>
          <w:p w14:paraId="439EEB22" w14:textId="28C9E541" w:rsidR="0034497C" w:rsidRPr="00BB1399" w:rsidRDefault="0034497C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1</w:t>
            </w:r>
          </w:p>
        </w:tc>
        <w:tc>
          <w:tcPr>
            <w:tcW w:w="483" w:type="pct"/>
            <w:vMerge w:val="restart"/>
            <w:vAlign w:val="center"/>
          </w:tcPr>
          <w:p w14:paraId="078E4E4D" w14:textId="03779FA0" w:rsidR="0034497C" w:rsidRPr="001001EB" w:rsidRDefault="0034497C" w:rsidP="002A2F6C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953F21">
              <w:rPr>
                <w:rFonts w:cs="Times New Roman"/>
                <w:spacing w:val="-8"/>
                <w:szCs w:val="24"/>
              </w:rPr>
              <w:t>Chương IV:</w:t>
            </w:r>
            <w:r>
              <w:rPr>
                <w:rFonts w:cs="Times New Roman"/>
                <w:b/>
                <w:bCs/>
                <w:spacing w:val="-8"/>
                <w:szCs w:val="24"/>
              </w:rPr>
              <w:t xml:space="preserve"> Phòng, trị bệnh cho vật nuôi</w:t>
            </w:r>
          </w:p>
        </w:tc>
        <w:tc>
          <w:tcPr>
            <w:tcW w:w="559" w:type="pct"/>
          </w:tcPr>
          <w:p w14:paraId="795EA414" w14:textId="5E926588" w:rsidR="0034497C" w:rsidRPr="001764CD" w:rsidRDefault="0034497C" w:rsidP="001764CD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Bài 14: </w:t>
            </w:r>
            <w:r w:rsidRPr="00BB1399">
              <w:rPr>
                <w:rFonts w:cs="Times New Roman"/>
                <w:szCs w:val="24"/>
              </w:rPr>
              <w:t>Một số bệnh phổ biến ở trâu bò</w:t>
            </w:r>
          </w:p>
        </w:tc>
        <w:tc>
          <w:tcPr>
            <w:tcW w:w="278" w:type="pct"/>
            <w:shd w:val="clear" w:color="auto" w:fill="A3DBFF"/>
          </w:tcPr>
          <w:p w14:paraId="3BD79014" w14:textId="77777777" w:rsidR="0034497C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  <w:p w14:paraId="3EC997BD" w14:textId="68382B9C" w:rsidR="0034497C" w:rsidRPr="0034497C" w:rsidRDefault="004856DB" w:rsidP="004856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56CF0CE5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602E81DC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</w:tcPr>
          <w:p w14:paraId="7338B880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620AEFB3" w14:textId="0714E1E6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589A80C4" w14:textId="16A30574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78" w:type="pct"/>
            <w:shd w:val="clear" w:color="auto" w:fill="A3DBFF"/>
          </w:tcPr>
          <w:p w14:paraId="3A4AB7C5" w14:textId="0CC431C8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5F78CEDD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38A4ED5F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80" w:type="pct"/>
            <w:gridSpan w:val="2"/>
            <w:shd w:val="clear" w:color="auto" w:fill="A3DBFF"/>
          </w:tcPr>
          <w:p w14:paraId="2A331D5F" w14:textId="11E4792B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05FA8069" w14:textId="407357F9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761CE6C7" w14:textId="063BD552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 w:val="restart"/>
          </w:tcPr>
          <w:p w14:paraId="0C00E905" w14:textId="77777777" w:rsidR="0034497C" w:rsidRDefault="0034497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5D614B92" w14:textId="77777777" w:rsidR="0034497C" w:rsidRDefault="0034497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3E1605C4" w14:textId="77777777" w:rsidR="0034497C" w:rsidRDefault="0034497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797A1DCE" w14:textId="77777777" w:rsidR="0034497C" w:rsidRDefault="0034497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6D7D9978" w14:textId="0B74B4C2" w:rsidR="0034497C" w:rsidRDefault="00EF15A8" w:rsidP="00EF7CC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7,5%</w:t>
            </w:r>
          </w:p>
          <w:p w14:paraId="6738142B" w14:textId="77777777" w:rsidR="0034497C" w:rsidRDefault="0034497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2DD77EFA" w14:textId="77777777" w:rsidR="0034497C" w:rsidRDefault="0034497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4DCE47B2" w14:textId="3829FE85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34497C" w:rsidRPr="007443C6" w14:paraId="2A912499" w14:textId="77777777" w:rsidTr="00141BE6">
        <w:trPr>
          <w:trHeight w:val="272"/>
          <w:jc w:val="center"/>
        </w:trPr>
        <w:tc>
          <w:tcPr>
            <w:tcW w:w="239" w:type="pct"/>
            <w:vMerge/>
          </w:tcPr>
          <w:p w14:paraId="2ED229C8" w14:textId="27A17D5A" w:rsidR="0034497C" w:rsidRPr="00BB1399" w:rsidRDefault="0034497C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483" w:type="pct"/>
            <w:vMerge/>
          </w:tcPr>
          <w:p w14:paraId="4F99A31D" w14:textId="08C3F884" w:rsidR="0034497C" w:rsidRPr="007443C6" w:rsidRDefault="0034497C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559" w:type="pct"/>
          </w:tcPr>
          <w:p w14:paraId="541377FC" w14:textId="462F01E5" w:rsidR="0034497C" w:rsidRPr="007443C6" w:rsidRDefault="0034497C" w:rsidP="004B657B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BB1399">
              <w:rPr>
                <w:rFonts w:cs="Times New Roman"/>
                <w:b/>
                <w:bCs/>
                <w:spacing w:val="-8"/>
                <w:szCs w:val="24"/>
              </w:rPr>
              <w:t>Bài 15:</w:t>
            </w:r>
            <w:r>
              <w:rPr>
                <w:rFonts w:cs="Times New Roman"/>
                <w:spacing w:val="-8"/>
                <w:szCs w:val="24"/>
              </w:rPr>
              <w:t xml:space="preserve"> Ứng dụng CNSH trong phòng, trị bệnh cho vật nuôi</w:t>
            </w:r>
          </w:p>
        </w:tc>
        <w:tc>
          <w:tcPr>
            <w:tcW w:w="278" w:type="pct"/>
            <w:shd w:val="clear" w:color="auto" w:fill="A3DBFF"/>
          </w:tcPr>
          <w:p w14:paraId="09EEE055" w14:textId="7693064F" w:rsidR="0034497C" w:rsidRPr="007443C6" w:rsidRDefault="004856DB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2C20D1EE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02226205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</w:tcPr>
          <w:p w14:paraId="7C170306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19DBF9A4" w14:textId="4638A3F2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2704C7BF" w14:textId="514B062C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78" w:type="pct"/>
            <w:shd w:val="clear" w:color="auto" w:fill="A3DBFF"/>
          </w:tcPr>
          <w:p w14:paraId="7D6FA294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3EBD10CF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763AB794" w14:textId="77777777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80" w:type="pct"/>
            <w:gridSpan w:val="2"/>
            <w:shd w:val="clear" w:color="auto" w:fill="A3DBFF"/>
          </w:tcPr>
          <w:p w14:paraId="45A19590" w14:textId="56EFE22F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62F38542" w14:textId="7A336FE9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334C2DE9" w14:textId="560E35D1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/>
          </w:tcPr>
          <w:p w14:paraId="0C8A23EE" w14:textId="472AF538" w:rsidR="0034497C" w:rsidRPr="007443C6" w:rsidRDefault="0034497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EF15A8" w:rsidRPr="007443C6" w14:paraId="2FB18ED2" w14:textId="77777777" w:rsidTr="004C4D01">
        <w:trPr>
          <w:trHeight w:val="125"/>
          <w:jc w:val="center"/>
        </w:trPr>
        <w:tc>
          <w:tcPr>
            <w:tcW w:w="239" w:type="pct"/>
            <w:vMerge w:val="restart"/>
          </w:tcPr>
          <w:p w14:paraId="1D35D1D5" w14:textId="646CA42F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2</w:t>
            </w:r>
          </w:p>
        </w:tc>
        <w:tc>
          <w:tcPr>
            <w:tcW w:w="483" w:type="pct"/>
            <w:vMerge w:val="restart"/>
          </w:tcPr>
          <w:p w14:paraId="34BFA076" w14:textId="049FFDA3" w:rsidR="00EF15A8" w:rsidRPr="007443C6" w:rsidRDefault="00EF15A8" w:rsidP="001F705C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B1087F">
              <w:rPr>
                <w:rFonts w:cs="Times New Roman"/>
                <w:bCs/>
                <w:spacing w:val="-8"/>
                <w:szCs w:val="24"/>
              </w:rPr>
              <w:t xml:space="preserve">Chương </w:t>
            </w:r>
            <w:r>
              <w:rPr>
                <w:rFonts w:cs="Times New Roman"/>
                <w:bCs/>
                <w:spacing w:val="-8"/>
                <w:szCs w:val="24"/>
              </w:rPr>
              <w:t>V</w:t>
            </w:r>
            <w:r w:rsidRPr="00B1087F">
              <w:rPr>
                <w:rFonts w:cs="Times New Roman"/>
                <w:bCs/>
                <w:spacing w:val="-8"/>
                <w:szCs w:val="24"/>
              </w:rPr>
              <w:t>: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Công nghệ chăn nuôi</w:t>
            </w:r>
          </w:p>
        </w:tc>
        <w:tc>
          <w:tcPr>
            <w:tcW w:w="559" w:type="pct"/>
          </w:tcPr>
          <w:p w14:paraId="367B9EAB" w14:textId="6F96CED4" w:rsidR="00EF15A8" w:rsidRPr="007443C6" w:rsidRDefault="00EF15A8" w:rsidP="001764CD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A2440A">
              <w:rPr>
                <w:rFonts w:cs="Times New Roman"/>
                <w:b/>
                <w:bCs/>
                <w:szCs w:val="24"/>
              </w:rPr>
              <w:t>Bài 16:</w:t>
            </w:r>
            <w:r>
              <w:rPr>
                <w:rFonts w:cs="Times New Roman"/>
                <w:szCs w:val="24"/>
              </w:rPr>
              <w:t xml:space="preserve"> Chuồng nuôi và biện pháp vệ sinh</w:t>
            </w:r>
          </w:p>
        </w:tc>
        <w:tc>
          <w:tcPr>
            <w:tcW w:w="278" w:type="pct"/>
            <w:shd w:val="clear" w:color="auto" w:fill="A3DBFF"/>
          </w:tcPr>
          <w:p w14:paraId="3F82CAC1" w14:textId="0166098D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17A936A4" w14:textId="7777777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51A1F3F7" w14:textId="7777777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</w:tcPr>
          <w:p w14:paraId="4D192205" w14:textId="7777777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583B0B1B" w14:textId="7777777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6C25FD39" w14:textId="7777777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</w:tcPr>
          <w:p w14:paraId="08705B90" w14:textId="7777777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59754D7F" w14:textId="7777777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042AE518" w14:textId="554AF441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A3DBFF"/>
          </w:tcPr>
          <w:p w14:paraId="7CA38908" w14:textId="73D52FD9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28CCE467" w14:textId="7777777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57631DDB" w14:textId="54D69087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 w:val="restart"/>
          </w:tcPr>
          <w:p w14:paraId="107D3D9E" w14:textId="72C73C60" w:rsidR="00EF15A8" w:rsidRPr="007443C6" w:rsidRDefault="00EF15A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92,5%</w:t>
            </w:r>
          </w:p>
        </w:tc>
      </w:tr>
      <w:tr w:rsidR="00EF15A8" w:rsidRPr="007443C6" w14:paraId="2F454D8B" w14:textId="77777777" w:rsidTr="00141BE6">
        <w:trPr>
          <w:trHeight w:val="125"/>
          <w:jc w:val="center"/>
        </w:trPr>
        <w:tc>
          <w:tcPr>
            <w:tcW w:w="239" w:type="pct"/>
            <w:vMerge/>
          </w:tcPr>
          <w:p w14:paraId="5C7A15DF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483" w:type="pct"/>
            <w:vMerge/>
          </w:tcPr>
          <w:p w14:paraId="52A6004D" w14:textId="77777777" w:rsidR="00EF15A8" w:rsidRPr="00B1087F" w:rsidRDefault="00EF15A8" w:rsidP="00E40473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559" w:type="pct"/>
          </w:tcPr>
          <w:p w14:paraId="45666037" w14:textId="4EAB9669" w:rsidR="00EF15A8" w:rsidRPr="00A2440A" w:rsidRDefault="00EF15A8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Bài 17: </w:t>
            </w:r>
            <w:r w:rsidRPr="0010677A">
              <w:rPr>
                <w:rFonts w:cs="Times New Roman"/>
                <w:szCs w:val="24"/>
              </w:rPr>
              <w:t xml:space="preserve">Nuôi dưỡng và </w:t>
            </w:r>
            <w:r w:rsidRPr="0010677A">
              <w:rPr>
                <w:rFonts w:cs="Times New Roman"/>
                <w:szCs w:val="24"/>
              </w:rPr>
              <w:lastRenderedPageBreak/>
              <w:t>chăm sóc vật nuôi</w:t>
            </w:r>
          </w:p>
        </w:tc>
        <w:tc>
          <w:tcPr>
            <w:tcW w:w="278" w:type="pct"/>
            <w:shd w:val="clear" w:color="auto" w:fill="A3DBFF"/>
          </w:tcPr>
          <w:p w14:paraId="0385FA72" w14:textId="3A29F46F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lastRenderedPageBreak/>
              <w:t>1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45E5A06F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1548A4EF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</w:tcPr>
          <w:p w14:paraId="1EEC19CD" w14:textId="572BA132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62A6910E" w14:textId="3FAD35DC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 ý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2B17C025" w14:textId="5306C7E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278" w:type="pct"/>
            <w:shd w:val="clear" w:color="auto" w:fill="A3DBFF"/>
          </w:tcPr>
          <w:p w14:paraId="49332129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498BF3F1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191A3A6C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A3DBFF"/>
          </w:tcPr>
          <w:p w14:paraId="1E3FFADB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17877130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420DF8CF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2D0EE3C8" w14:textId="77777777" w:rsidR="00EF15A8" w:rsidRPr="007443C6" w:rsidRDefault="00EF15A8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BA4E54" w:rsidRPr="007443C6" w14:paraId="34D315D3" w14:textId="77777777" w:rsidTr="005125A1">
        <w:trPr>
          <w:trHeight w:val="125"/>
          <w:jc w:val="center"/>
        </w:trPr>
        <w:tc>
          <w:tcPr>
            <w:tcW w:w="239" w:type="pct"/>
            <w:vMerge w:val="restart"/>
          </w:tcPr>
          <w:p w14:paraId="3E8A5BDD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483" w:type="pct"/>
            <w:vMerge w:val="restart"/>
          </w:tcPr>
          <w:p w14:paraId="5CF30F71" w14:textId="736CD0E8" w:rsidR="00BA4E54" w:rsidRPr="00B1087F" w:rsidRDefault="00BA4E54" w:rsidP="00BA4E54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 w:rsidRPr="00B1087F">
              <w:rPr>
                <w:rFonts w:cs="Times New Roman"/>
                <w:bCs/>
                <w:spacing w:val="-8"/>
                <w:szCs w:val="24"/>
              </w:rPr>
              <w:t xml:space="preserve">Chương </w:t>
            </w:r>
            <w:r>
              <w:rPr>
                <w:rFonts w:cs="Times New Roman"/>
                <w:bCs/>
                <w:spacing w:val="-8"/>
                <w:szCs w:val="24"/>
              </w:rPr>
              <w:t>V</w:t>
            </w:r>
            <w:r w:rsidRPr="00B1087F">
              <w:rPr>
                <w:rFonts w:cs="Times New Roman"/>
                <w:bCs/>
                <w:spacing w:val="-8"/>
                <w:szCs w:val="24"/>
              </w:rPr>
              <w:t>: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Công nghệ chăn nuôi</w:t>
            </w:r>
          </w:p>
        </w:tc>
        <w:tc>
          <w:tcPr>
            <w:tcW w:w="559" w:type="pct"/>
          </w:tcPr>
          <w:p w14:paraId="73A439F0" w14:textId="75262644" w:rsidR="00BA4E54" w:rsidRPr="00A2440A" w:rsidRDefault="00BA4E54" w:rsidP="00BA4E54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Bài 18: </w:t>
            </w:r>
            <w:r w:rsidRPr="00E658C9">
              <w:rPr>
                <w:rFonts w:cs="Times New Roman"/>
                <w:szCs w:val="24"/>
              </w:rPr>
              <w:t>Chăn nuôi theo TC VietGAP</w:t>
            </w:r>
          </w:p>
        </w:tc>
        <w:tc>
          <w:tcPr>
            <w:tcW w:w="278" w:type="pct"/>
            <w:shd w:val="clear" w:color="auto" w:fill="A3DBFF"/>
          </w:tcPr>
          <w:p w14:paraId="7E4FAEDC" w14:textId="23BD8F2A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51F425BB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1E5861DC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</w:tcPr>
          <w:p w14:paraId="3FAEF01E" w14:textId="268C003B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353E7568" w14:textId="654526F8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 ý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82AEDB3" w14:textId="28F4ECC2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278" w:type="pct"/>
            <w:shd w:val="clear" w:color="auto" w:fill="A3DBFF"/>
          </w:tcPr>
          <w:p w14:paraId="61EDBA7A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7817BAFA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416CEECC" w14:textId="2C09FD11" w:rsidR="00BA4E54" w:rsidRPr="006A6C14" w:rsidRDefault="006A6C14" w:rsidP="00BA4E54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6A6C14">
              <w:rPr>
                <w:rFonts w:cs="Times New Roman"/>
                <w:b/>
                <w:bCs/>
                <w:spacing w:val="-8"/>
                <w:szCs w:val="24"/>
              </w:rPr>
              <w:t>2</w:t>
            </w:r>
          </w:p>
        </w:tc>
        <w:tc>
          <w:tcPr>
            <w:tcW w:w="280" w:type="pct"/>
            <w:gridSpan w:val="2"/>
            <w:shd w:val="clear" w:color="auto" w:fill="A3DBFF"/>
          </w:tcPr>
          <w:p w14:paraId="0B11EA32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49522AB9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703DDBA3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 w:val="restart"/>
          </w:tcPr>
          <w:p w14:paraId="101FF3A7" w14:textId="77777777" w:rsidR="00BA4E54" w:rsidRPr="007443C6" w:rsidRDefault="00BA4E54" w:rsidP="00BA4E54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E40473" w:rsidRPr="007443C6" w14:paraId="5D55A556" w14:textId="77777777" w:rsidTr="005125A1">
        <w:trPr>
          <w:trHeight w:val="125"/>
          <w:jc w:val="center"/>
        </w:trPr>
        <w:tc>
          <w:tcPr>
            <w:tcW w:w="239" w:type="pct"/>
            <w:vMerge/>
          </w:tcPr>
          <w:p w14:paraId="31574B26" w14:textId="579FA039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483" w:type="pct"/>
            <w:vMerge/>
          </w:tcPr>
          <w:p w14:paraId="7CEAADCB" w14:textId="5AB4D2DA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59" w:type="pct"/>
          </w:tcPr>
          <w:p w14:paraId="53383CBC" w14:textId="77777777" w:rsidR="00E40473" w:rsidRDefault="00E40473" w:rsidP="00E40473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>Bài 19:</w:t>
            </w:r>
            <w:r w:rsidRPr="00EF04E2"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E658C9">
              <w:rPr>
                <w:rFonts w:cs="Times New Roman"/>
                <w:bCs/>
                <w:spacing w:val="-8"/>
                <w:szCs w:val="24"/>
              </w:rPr>
              <w:t xml:space="preserve">Chăn nuôi </w:t>
            </w:r>
            <w:r>
              <w:rPr>
                <w:rFonts w:cs="Times New Roman"/>
                <w:bCs/>
                <w:spacing w:val="-8"/>
                <w:szCs w:val="24"/>
              </w:rPr>
              <w:t xml:space="preserve">công </w:t>
            </w:r>
          </w:p>
          <w:p w14:paraId="521A3F67" w14:textId="2033C95D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 xml:space="preserve">nghệ </w:t>
            </w:r>
            <w:r w:rsidRPr="00E658C9">
              <w:rPr>
                <w:rFonts w:cs="Times New Roman"/>
                <w:bCs/>
                <w:spacing w:val="-8"/>
                <w:szCs w:val="24"/>
              </w:rPr>
              <w:t>cao</w:t>
            </w:r>
          </w:p>
        </w:tc>
        <w:tc>
          <w:tcPr>
            <w:tcW w:w="278" w:type="pct"/>
            <w:shd w:val="clear" w:color="auto" w:fill="A3DBFF"/>
          </w:tcPr>
          <w:p w14:paraId="53FF3998" w14:textId="3B78C8D6" w:rsidR="00E40473" w:rsidRPr="00D16A11" w:rsidRDefault="00E40473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01515AA2" w14:textId="77777777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290EA73C" w14:textId="77777777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</w:tcPr>
          <w:p w14:paraId="32326CFC" w14:textId="05DBBD67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538BC9C3" w14:textId="0B3EDE1D" w:rsidR="00E40473" w:rsidRPr="00754349" w:rsidRDefault="00BA4E54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</w:t>
            </w:r>
            <w:r w:rsidR="00E40473">
              <w:rPr>
                <w:rFonts w:cs="Times New Roman"/>
                <w:b/>
                <w:bCs/>
                <w:spacing w:val="-8"/>
                <w:szCs w:val="24"/>
              </w:rPr>
              <w:t xml:space="preserve"> ý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34C8279A" w14:textId="55990D8F" w:rsidR="00E40473" w:rsidRPr="00754349" w:rsidRDefault="00E40473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278" w:type="pct"/>
            <w:shd w:val="clear" w:color="auto" w:fill="A3DBFF"/>
          </w:tcPr>
          <w:p w14:paraId="7DA4145C" w14:textId="77777777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1AAE1053" w14:textId="77777777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22B50038" w14:textId="553D4EEF" w:rsidR="00E40473" w:rsidRPr="006D1705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A3DBFF"/>
          </w:tcPr>
          <w:p w14:paraId="14D62370" w14:textId="71FD69DC" w:rsidR="00E40473" w:rsidRPr="00361DA4" w:rsidRDefault="00E40473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761A30EA" w14:textId="2E579BB6" w:rsidR="00E40473" w:rsidRPr="00361DA4" w:rsidRDefault="00E40473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65D367CF" w14:textId="539FA3B1" w:rsidR="00E40473" w:rsidRPr="00361DA4" w:rsidRDefault="00E40473" w:rsidP="00E4047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/>
          </w:tcPr>
          <w:p w14:paraId="7A425221" w14:textId="4D305E54" w:rsidR="00E40473" w:rsidRPr="007443C6" w:rsidRDefault="00E40473" w:rsidP="00E4047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B02A41" w:rsidRPr="007443C6" w14:paraId="7FF75AED" w14:textId="77777777" w:rsidTr="00141BE6">
        <w:trPr>
          <w:trHeight w:val="125"/>
          <w:jc w:val="center"/>
        </w:trPr>
        <w:tc>
          <w:tcPr>
            <w:tcW w:w="239" w:type="pct"/>
            <w:vMerge/>
          </w:tcPr>
          <w:p w14:paraId="004999C3" w14:textId="77777777" w:rsidR="00B02A41" w:rsidRDefault="00B02A4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483" w:type="pct"/>
            <w:vMerge/>
          </w:tcPr>
          <w:p w14:paraId="229C8BF4" w14:textId="77777777" w:rsidR="00B02A41" w:rsidRPr="007443C6" w:rsidRDefault="00B02A4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59" w:type="pct"/>
          </w:tcPr>
          <w:p w14:paraId="6AB1D1BE" w14:textId="607DDD4C" w:rsidR="00B02A41" w:rsidRDefault="00B02A41" w:rsidP="00E658C9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 xml:space="preserve">Bài 20: </w:t>
            </w:r>
            <w:r w:rsidRPr="00E658C9">
              <w:rPr>
                <w:rFonts w:cs="Times New Roman"/>
                <w:bCs/>
                <w:spacing w:val="-8"/>
                <w:szCs w:val="24"/>
              </w:rPr>
              <w:t>Bảo quản và chế biến sản phẩm chăn nuôi</w:t>
            </w:r>
          </w:p>
        </w:tc>
        <w:tc>
          <w:tcPr>
            <w:tcW w:w="278" w:type="pct"/>
            <w:shd w:val="clear" w:color="auto" w:fill="A3DBFF"/>
          </w:tcPr>
          <w:p w14:paraId="42C846B8" w14:textId="4DEDEBB8" w:rsidR="00B02A41" w:rsidRPr="00D16A11" w:rsidRDefault="004856DB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184DD72A" w14:textId="77777777" w:rsidR="00B02A41" w:rsidRPr="007443C6" w:rsidRDefault="00B02A4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7D442352" w14:textId="77777777" w:rsidR="00B02A41" w:rsidRPr="007443C6" w:rsidRDefault="00B02A4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A3DBFF"/>
          </w:tcPr>
          <w:p w14:paraId="3A0C026A" w14:textId="0E3F419C" w:rsidR="00B02A41" w:rsidRPr="00E40473" w:rsidRDefault="00B02A4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79C57FA2" w14:textId="351A417A" w:rsidR="00B02A41" w:rsidRPr="00754349" w:rsidRDefault="00BA4E54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</w:t>
            </w:r>
            <w:r w:rsidR="00E40473">
              <w:rPr>
                <w:rFonts w:cs="Times New Roman"/>
                <w:b/>
                <w:bCs/>
                <w:spacing w:val="-8"/>
                <w:szCs w:val="24"/>
              </w:rPr>
              <w:t xml:space="preserve"> ý</w:t>
            </w:r>
          </w:p>
        </w:tc>
        <w:tc>
          <w:tcPr>
            <w:tcW w:w="255" w:type="pct"/>
            <w:shd w:val="clear" w:color="auto" w:fill="F4B083" w:themeFill="accent2" w:themeFillTint="99"/>
          </w:tcPr>
          <w:p w14:paraId="28BE75F8" w14:textId="37F8DC01" w:rsidR="00B02A41" w:rsidRPr="00754349" w:rsidRDefault="00E40473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278" w:type="pct"/>
            <w:shd w:val="clear" w:color="auto" w:fill="A3DBFF"/>
          </w:tcPr>
          <w:p w14:paraId="2DC07859" w14:textId="79677BF9" w:rsidR="00B02A41" w:rsidRPr="007443C6" w:rsidRDefault="005861D8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C5E0B3" w:themeFill="accent6" w:themeFillTint="66"/>
          </w:tcPr>
          <w:p w14:paraId="4BD5AC39" w14:textId="77777777" w:rsidR="00B02A41" w:rsidRPr="007443C6" w:rsidRDefault="00B02A4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4B083" w:themeFill="accent2" w:themeFillTint="99"/>
          </w:tcPr>
          <w:p w14:paraId="5F3CE1E5" w14:textId="77777777" w:rsidR="00B02A41" w:rsidRPr="00154883" w:rsidRDefault="00B02A4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A3DBFF"/>
          </w:tcPr>
          <w:p w14:paraId="3DB2EA34" w14:textId="77777777" w:rsidR="00B02A41" w:rsidRPr="00361DA4" w:rsidRDefault="00B02A4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C5E0B3" w:themeFill="accent6" w:themeFillTint="66"/>
          </w:tcPr>
          <w:p w14:paraId="13CFA8D5" w14:textId="77777777" w:rsidR="00B02A41" w:rsidRDefault="00B02A4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F4B083" w:themeFill="accent2" w:themeFillTint="99"/>
          </w:tcPr>
          <w:p w14:paraId="208CA1FD" w14:textId="77777777" w:rsidR="00B02A41" w:rsidRDefault="00B02A4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4E2F19A3" w14:textId="77777777" w:rsidR="00B02A41" w:rsidRDefault="00B02A4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1B7C29" w:rsidRPr="007443C6" w14:paraId="681E2124" w14:textId="77777777" w:rsidTr="0021022C">
        <w:trPr>
          <w:trHeight w:val="125"/>
          <w:jc w:val="center"/>
        </w:trPr>
        <w:tc>
          <w:tcPr>
            <w:tcW w:w="1281" w:type="pct"/>
            <w:gridSpan w:val="3"/>
          </w:tcPr>
          <w:p w14:paraId="62C6D00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câu</w:t>
            </w:r>
          </w:p>
        </w:tc>
        <w:tc>
          <w:tcPr>
            <w:tcW w:w="278" w:type="pct"/>
            <w:shd w:val="clear" w:color="auto" w:fill="FFFFFF" w:themeFill="background1"/>
          </w:tcPr>
          <w:p w14:paraId="00286D2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316" w:type="pct"/>
            <w:shd w:val="clear" w:color="auto" w:fill="FFFFFF" w:themeFill="background1"/>
          </w:tcPr>
          <w:p w14:paraId="29EF156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14:paraId="5414F3C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FFF" w:themeFill="background1"/>
          </w:tcPr>
          <w:p w14:paraId="42D8D59C" w14:textId="34A459A3" w:rsidR="00F42601" w:rsidRPr="008E39D9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FFFFF" w:themeFill="background1"/>
          </w:tcPr>
          <w:p w14:paraId="1387A3FB" w14:textId="69F2449E" w:rsidR="00F42601" w:rsidRPr="007443C6" w:rsidRDefault="00BA4E54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255" w:type="pct"/>
            <w:shd w:val="clear" w:color="auto" w:fill="FFFFFF" w:themeFill="background1"/>
          </w:tcPr>
          <w:p w14:paraId="55AA93A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4</w:t>
            </w:r>
          </w:p>
        </w:tc>
        <w:tc>
          <w:tcPr>
            <w:tcW w:w="278" w:type="pct"/>
            <w:shd w:val="clear" w:color="auto" w:fill="FFFFFF" w:themeFill="background1"/>
          </w:tcPr>
          <w:p w14:paraId="0BEF1B6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FFFFFF" w:themeFill="background1"/>
          </w:tcPr>
          <w:p w14:paraId="6EFA041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FFFFFF" w:themeFill="background1"/>
          </w:tcPr>
          <w:p w14:paraId="087B0A59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2</w:t>
            </w:r>
          </w:p>
        </w:tc>
        <w:tc>
          <w:tcPr>
            <w:tcW w:w="280" w:type="pct"/>
            <w:gridSpan w:val="2"/>
            <w:shd w:val="clear" w:color="auto" w:fill="FFFFFF" w:themeFill="background1"/>
          </w:tcPr>
          <w:p w14:paraId="7348A9B5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13</w:t>
            </w:r>
          </w:p>
        </w:tc>
        <w:tc>
          <w:tcPr>
            <w:tcW w:w="316" w:type="pct"/>
            <w:shd w:val="clear" w:color="auto" w:fill="FFFFFF" w:themeFill="background1"/>
          </w:tcPr>
          <w:p w14:paraId="45A3797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257" w:type="pct"/>
            <w:shd w:val="clear" w:color="auto" w:fill="FFFFFF" w:themeFill="background1"/>
          </w:tcPr>
          <w:p w14:paraId="2B78B09D" w14:textId="0D64BB64" w:rsidR="00F42601" w:rsidRPr="007443C6" w:rsidRDefault="005C0F0C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6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501C48B5" w14:textId="0C19DE00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1B7C29" w:rsidRPr="007443C6" w14:paraId="0D28310C" w14:textId="77777777" w:rsidTr="00EF04E2">
        <w:trPr>
          <w:trHeight w:val="125"/>
          <w:jc w:val="center"/>
        </w:trPr>
        <w:tc>
          <w:tcPr>
            <w:tcW w:w="1281" w:type="pct"/>
            <w:gridSpan w:val="3"/>
          </w:tcPr>
          <w:p w14:paraId="66EA56A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điểm</w:t>
            </w:r>
          </w:p>
        </w:tc>
        <w:tc>
          <w:tcPr>
            <w:tcW w:w="849" w:type="pct"/>
            <w:gridSpan w:val="3"/>
          </w:tcPr>
          <w:p w14:paraId="470BA9E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849" w:type="pct"/>
            <w:gridSpan w:val="3"/>
          </w:tcPr>
          <w:p w14:paraId="2580C25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4,0</w:t>
            </w:r>
          </w:p>
        </w:tc>
        <w:tc>
          <w:tcPr>
            <w:tcW w:w="849" w:type="pct"/>
            <w:gridSpan w:val="3"/>
          </w:tcPr>
          <w:p w14:paraId="57ACD79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280" w:type="pct"/>
            <w:gridSpan w:val="2"/>
          </w:tcPr>
          <w:p w14:paraId="1CD71D4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4,0</w:t>
            </w:r>
          </w:p>
        </w:tc>
        <w:tc>
          <w:tcPr>
            <w:tcW w:w="316" w:type="pct"/>
          </w:tcPr>
          <w:p w14:paraId="038B4F2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257" w:type="pct"/>
          </w:tcPr>
          <w:p w14:paraId="1268C957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5900C23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10</w:t>
            </w:r>
          </w:p>
        </w:tc>
      </w:tr>
      <w:tr w:rsidR="00F42601" w:rsidRPr="007443C6" w14:paraId="25C352AD" w14:textId="77777777" w:rsidTr="00EF04E2">
        <w:trPr>
          <w:trHeight w:val="125"/>
          <w:jc w:val="center"/>
        </w:trPr>
        <w:tc>
          <w:tcPr>
            <w:tcW w:w="1281" w:type="pct"/>
            <w:gridSpan w:val="3"/>
          </w:tcPr>
          <w:p w14:paraId="59EE442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Tỉ lệ %</w:t>
            </w:r>
          </w:p>
        </w:tc>
        <w:tc>
          <w:tcPr>
            <w:tcW w:w="849" w:type="pct"/>
            <w:gridSpan w:val="3"/>
          </w:tcPr>
          <w:p w14:paraId="24B90E6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30</w:t>
            </w:r>
          </w:p>
        </w:tc>
        <w:tc>
          <w:tcPr>
            <w:tcW w:w="849" w:type="pct"/>
            <w:gridSpan w:val="3"/>
          </w:tcPr>
          <w:p w14:paraId="6A6AE39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40</w:t>
            </w:r>
          </w:p>
        </w:tc>
        <w:tc>
          <w:tcPr>
            <w:tcW w:w="849" w:type="pct"/>
            <w:gridSpan w:val="3"/>
          </w:tcPr>
          <w:p w14:paraId="21A9944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30</w:t>
            </w:r>
          </w:p>
        </w:tc>
        <w:tc>
          <w:tcPr>
            <w:tcW w:w="280" w:type="pct"/>
            <w:gridSpan w:val="2"/>
          </w:tcPr>
          <w:p w14:paraId="01A98C9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</w:tcPr>
          <w:p w14:paraId="6083EDF9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257" w:type="pct"/>
          </w:tcPr>
          <w:p w14:paraId="404D573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7218355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100</w:t>
            </w:r>
          </w:p>
        </w:tc>
      </w:tr>
      <w:bookmarkEnd w:id="0"/>
    </w:tbl>
    <w:p w14:paraId="51478B4B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  <w:lang w:val="vi-VN"/>
        </w:rPr>
      </w:pPr>
    </w:p>
    <w:p w14:paraId="40B78AEC" w14:textId="09EAE7FC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646156A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E55ECDD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65719CD3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B32EADD" w14:textId="77777777" w:rsidR="00E524B6" w:rsidRDefault="00E524B6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679DADE7" w14:textId="77777777" w:rsidR="0054140F" w:rsidRPr="007443C6" w:rsidRDefault="0054140F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47F38A0B" w14:textId="77777777" w:rsidR="00E524B6" w:rsidRPr="007443C6" w:rsidRDefault="00E524B6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tbl>
      <w:tblPr>
        <w:tblStyle w:val="TableGrid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80"/>
      </w:tblGrid>
      <w:tr w:rsidR="001B7C29" w:rsidRPr="007443C6" w14:paraId="5363AA95" w14:textId="77777777" w:rsidTr="005B6385">
        <w:tc>
          <w:tcPr>
            <w:tcW w:w="4962" w:type="dxa"/>
          </w:tcPr>
          <w:p w14:paraId="5C594EEF" w14:textId="7C048AF2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 xml:space="preserve">SỞ GIÁO DỤC VÀ ĐÀO TẠO 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TP ĐÀ NẴNG</w:t>
            </w:r>
          </w:p>
          <w:p w14:paraId="69360070" w14:textId="6913F563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TRƯỜNG THPT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QUẾ SƠN</w:t>
            </w:r>
          </w:p>
          <w:p w14:paraId="55BB56AD" w14:textId="77777777" w:rsidR="00F42601" w:rsidRPr="007443C6" w:rsidRDefault="00F42601" w:rsidP="00A23111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0" w:type="dxa"/>
          </w:tcPr>
          <w:p w14:paraId="060CB962" w14:textId="690FA1CF" w:rsidR="00F42601" w:rsidRPr="007443C6" w:rsidRDefault="00C34CD7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BẢN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ĐẶC TẢ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ĐỀ KIỂM TRA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D77BA8">
              <w:rPr>
                <w:rFonts w:eastAsia="Calibri" w:cs="Times New Roman"/>
                <w:b/>
                <w:bCs/>
                <w:sz w:val="24"/>
                <w:szCs w:val="24"/>
              </w:rPr>
              <w:t>CUỐI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HỌC KÌ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="00470947">
              <w:rPr>
                <w:rFonts w:eastAsia="Calibri" w:cs="Times New Roman"/>
                <w:b/>
                <w:bCs/>
                <w:sz w:val="24"/>
                <w:szCs w:val="24"/>
              </w:rPr>
              <w:t>I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NĂM HỌC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2025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2026</w:t>
            </w:r>
          </w:p>
          <w:p w14:paraId="3130A1AB" w14:textId="59F26B6A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MÔN: 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CÔNG NGHỆ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Lớp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11</w:t>
            </w:r>
          </w:p>
          <w:p w14:paraId="31B6F86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i/>
                <w:i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i/>
                <w:iCs/>
                <w:sz w:val="24"/>
                <w:szCs w:val="24"/>
              </w:rPr>
              <w:t>Thời gian làm bài: 45 phút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140"/>
        <w:gridCol w:w="1558"/>
        <w:gridCol w:w="5056"/>
        <w:gridCol w:w="680"/>
        <w:gridCol w:w="722"/>
        <w:gridCol w:w="679"/>
        <w:gridCol w:w="680"/>
        <w:gridCol w:w="722"/>
        <w:gridCol w:w="679"/>
        <w:gridCol w:w="680"/>
        <w:gridCol w:w="722"/>
        <w:gridCol w:w="679"/>
      </w:tblGrid>
      <w:tr w:rsidR="003E3AF1" w:rsidRPr="007443C6" w14:paraId="51F9B2DA" w14:textId="77777777" w:rsidTr="00F26893">
        <w:tc>
          <w:tcPr>
            <w:tcW w:w="701" w:type="dxa"/>
            <w:vMerge w:val="restart"/>
            <w:vAlign w:val="center"/>
          </w:tcPr>
          <w:p w14:paraId="131C324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vAlign w:val="center"/>
          </w:tcPr>
          <w:p w14:paraId="3BC0E38C" w14:textId="77777777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Chương/</w:t>
            </w:r>
          </w:p>
          <w:p w14:paraId="71E635F7" w14:textId="77777777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chủ đề</w:t>
            </w:r>
          </w:p>
        </w:tc>
        <w:tc>
          <w:tcPr>
            <w:tcW w:w="1558" w:type="dxa"/>
            <w:vMerge w:val="restart"/>
            <w:vAlign w:val="center"/>
          </w:tcPr>
          <w:p w14:paraId="4B856668" w14:textId="77777777" w:rsidR="00DF37FD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spacing w:val="-8"/>
                <w:szCs w:val="24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Nội dung/</w:t>
            </w:r>
          </w:p>
          <w:p w14:paraId="27B14935" w14:textId="1809D036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đơn vị kiến thức</w:t>
            </w:r>
          </w:p>
        </w:tc>
        <w:tc>
          <w:tcPr>
            <w:tcW w:w="5056" w:type="dxa"/>
            <w:vMerge w:val="restart"/>
            <w:vAlign w:val="center"/>
          </w:tcPr>
          <w:p w14:paraId="57522F20" w14:textId="77777777" w:rsidR="00F42601" w:rsidRPr="007443C6" w:rsidRDefault="00F42601" w:rsidP="00A23111">
            <w:pPr>
              <w:spacing w:after="0" w:line="360" w:lineRule="auto"/>
              <w:ind w:hanging="11"/>
              <w:jc w:val="center"/>
              <w:rPr>
                <w:rFonts w:eastAsia="Aptos" w:cs="Times New Roman"/>
                <w:b/>
                <w:spacing w:val="-8"/>
                <w:szCs w:val="24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</w:rPr>
              <w:t>Yêu cầu cần đạt</w:t>
            </w:r>
          </w:p>
          <w:p w14:paraId="06E6B34C" w14:textId="77777777" w:rsidR="00F42601" w:rsidRPr="007443C6" w:rsidRDefault="00F42601" w:rsidP="00800B1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spacing w:val="-8"/>
                <w:szCs w:val="24"/>
              </w:rPr>
              <w:t>(</w:t>
            </w:r>
            <w:r w:rsidRPr="007443C6">
              <w:rPr>
                <w:rFonts w:eastAsia="Aptos" w:cs="Times New Roman"/>
                <w:i/>
                <w:iCs/>
                <w:spacing w:val="-8"/>
                <w:szCs w:val="24"/>
              </w:rPr>
              <w:t>Đã được tách ra theo các mức độ</w:t>
            </w:r>
            <w:r w:rsidRPr="007443C6">
              <w:rPr>
                <w:rFonts w:eastAsia="Aptos" w:cs="Times New Roman"/>
                <w:spacing w:val="-8"/>
                <w:szCs w:val="24"/>
              </w:rPr>
              <w:t>)</w:t>
            </w:r>
          </w:p>
        </w:tc>
        <w:tc>
          <w:tcPr>
            <w:tcW w:w="6243" w:type="dxa"/>
            <w:gridSpan w:val="9"/>
          </w:tcPr>
          <w:p w14:paraId="5B7927D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</w:rPr>
              <w:t>Số lượng câu hỏi ở các mức độ</w:t>
            </w:r>
          </w:p>
        </w:tc>
      </w:tr>
      <w:tr w:rsidR="003E3AF1" w:rsidRPr="007443C6" w14:paraId="49FB711C" w14:textId="77777777" w:rsidTr="00F26893">
        <w:tc>
          <w:tcPr>
            <w:tcW w:w="701" w:type="dxa"/>
            <w:vMerge/>
          </w:tcPr>
          <w:p w14:paraId="734F2FEE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3FEEBC64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44BE16C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056" w:type="dxa"/>
            <w:vMerge/>
          </w:tcPr>
          <w:p w14:paraId="4B7CB0F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2081" w:type="dxa"/>
            <w:gridSpan w:val="3"/>
            <w:vAlign w:val="center"/>
          </w:tcPr>
          <w:p w14:paraId="7FC4BBAA" w14:textId="77777777" w:rsidR="000C4C1B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 xml:space="preserve">TN </w:t>
            </w:r>
          </w:p>
          <w:p w14:paraId="099D4042" w14:textId="73EDAAF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nhiều lựa chọn</w:t>
            </w:r>
          </w:p>
        </w:tc>
        <w:tc>
          <w:tcPr>
            <w:tcW w:w="2081" w:type="dxa"/>
            <w:gridSpan w:val="3"/>
            <w:vAlign w:val="center"/>
          </w:tcPr>
          <w:p w14:paraId="1E5A7E40" w14:textId="77777777" w:rsidR="00576DCD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 xml:space="preserve">TN </w:t>
            </w:r>
          </w:p>
          <w:p w14:paraId="70B6DF9E" w14:textId="19E5C245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dạng Đúng/Sai</w:t>
            </w:r>
          </w:p>
        </w:tc>
        <w:tc>
          <w:tcPr>
            <w:tcW w:w="2081" w:type="dxa"/>
            <w:gridSpan w:val="3"/>
            <w:vAlign w:val="center"/>
          </w:tcPr>
          <w:p w14:paraId="32ADA0B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Tự luận</w:t>
            </w:r>
          </w:p>
        </w:tc>
      </w:tr>
      <w:tr w:rsidR="00AC1C7C" w:rsidRPr="007443C6" w14:paraId="29DEB711" w14:textId="77777777" w:rsidTr="00F26893">
        <w:tc>
          <w:tcPr>
            <w:tcW w:w="701" w:type="dxa"/>
            <w:vMerge/>
          </w:tcPr>
          <w:p w14:paraId="4E2F16D6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7F8BFD82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3889686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</w:tcPr>
          <w:p w14:paraId="0A76FAC8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7F897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4C8BC7E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03F42510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3E90E2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2348FF2D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4272295B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0A950E4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A910395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5843534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</w:tr>
      <w:tr w:rsidR="000205C5" w:rsidRPr="007443C6" w14:paraId="7F44B3EC" w14:textId="77777777" w:rsidTr="008D022D">
        <w:trPr>
          <w:trHeight w:val="451"/>
        </w:trPr>
        <w:tc>
          <w:tcPr>
            <w:tcW w:w="701" w:type="dxa"/>
            <w:vMerge w:val="restart"/>
          </w:tcPr>
          <w:p w14:paraId="3C87A440" w14:textId="3B0E66FB" w:rsidR="000205C5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1</w:t>
            </w:r>
          </w:p>
          <w:p w14:paraId="606FCC26" w14:textId="6D04EFA4" w:rsidR="000205C5" w:rsidRPr="00F26893" w:rsidRDefault="000205C5" w:rsidP="000205C5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3BF7ACBD" w14:textId="6520EC19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953F21">
              <w:rPr>
                <w:rFonts w:cs="Times New Roman"/>
                <w:spacing w:val="-8"/>
                <w:szCs w:val="24"/>
              </w:rPr>
              <w:t>Chương IV:</w:t>
            </w:r>
            <w:r>
              <w:rPr>
                <w:rFonts w:cs="Times New Roman"/>
                <w:b/>
                <w:bCs/>
                <w:spacing w:val="-8"/>
                <w:szCs w:val="24"/>
              </w:rPr>
              <w:t xml:space="preserve"> Phòng, trị bệnh cho vật nuôi</w:t>
            </w:r>
          </w:p>
        </w:tc>
        <w:tc>
          <w:tcPr>
            <w:tcW w:w="1558" w:type="dxa"/>
          </w:tcPr>
          <w:p w14:paraId="27AAADD2" w14:textId="4D58BD3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Bài 14: </w:t>
            </w:r>
            <w:r w:rsidRPr="00BB1399">
              <w:rPr>
                <w:rFonts w:cs="Times New Roman"/>
                <w:szCs w:val="24"/>
              </w:rPr>
              <w:t>Một số bệnh phổ biến ở trâu bò</w:t>
            </w:r>
          </w:p>
        </w:tc>
        <w:tc>
          <w:tcPr>
            <w:tcW w:w="5056" w:type="dxa"/>
          </w:tcPr>
          <w:p w14:paraId="0E4E1422" w14:textId="77777777" w:rsidR="000205C5" w:rsidRDefault="000205C5" w:rsidP="000205C5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Nhận biết:</w:t>
            </w:r>
          </w:p>
          <w:p w14:paraId="23700F01" w14:textId="7FD291CE" w:rsidR="00CB7B43" w:rsidRPr="00CB7B43" w:rsidRDefault="00CB7B43" w:rsidP="000205C5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CB7B43">
              <w:rPr>
                <w:rFonts w:eastAsia="Aptos" w:cs="Times New Roman"/>
                <w:szCs w:val="24"/>
              </w:rPr>
              <w:t>- Một số loại bệnh phổ biến ở trâu bò qua biểu hiện triệu chứng.</w:t>
            </w:r>
            <w:r>
              <w:rPr>
                <w:rFonts w:eastAsia="Aptos" w:cs="Times New Roman"/>
                <w:szCs w:val="24"/>
              </w:rPr>
              <w:t xml:space="preserve"> 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(Câu 1-TNNLC)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CFC5C80" w14:textId="3291743D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18756AC0" w14:textId="31CD0AC0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B8D0FD4" w14:textId="6524047D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A52E2E" w14:textId="6E05874A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4E95F6B" w14:textId="5BD3F908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7FE7B5D" w14:textId="548A61BA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CF836A" w14:textId="328C89AC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BF1512D" w14:textId="6BDDAEEC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3C3F2C1" w14:textId="318F91EB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0205C5" w:rsidRPr="007443C6" w14:paraId="265CFF8C" w14:textId="77777777" w:rsidTr="00F26893">
        <w:tc>
          <w:tcPr>
            <w:tcW w:w="701" w:type="dxa"/>
            <w:vMerge/>
          </w:tcPr>
          <w:p w14:paraId="2FE71A28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FE34D24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</w:tcPr>
          <w:p w14:paraId="5E134B66" w14:textId="605FCE15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BB1399">
              <w:rPr>
                <w:rFonts w:cs="Times New Roman"/>
                <w:b/>
                <w:bCs/>
                <w:spacing w:val="-8"/>
                <w:szCs w:val="24"/>
              </w:rPr>
              <w:t>Bài 15:</w:t>
            </w:r>
            <w:r>
              <w:rPr>
                <w:rFonts w:cs="Times New Roman"/>
                <w:spacing w:val="-8"/>
                <w:szCs w:val="24"/>
              </w:rPr>
              <w:t xml:space="preserve"> Ứng dụng CNSH trong phòng, trị bệnh cho vật nuôi</w:t>
            </w:r>
          </w:p>
        </w:tc>
        <w:tc>
          <w:tcPr>
            <w:tcW w:w="5056" w:type="dxa"/>
          </w:tcPr>
          <w:p w14:paraId="25E578EF" w14:textId="77777777" w:rsidR="000205C5" w:rsidRDefault="000205C5" w:rsidP="000205C5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Nhận biết:</w:t>
            </w:r>
          </w:p>
          <w:p w14:paraId="238CC6AE" w14:textId="77777777" w:rsidR="00566C95" w:rsidRDefault="00566C95" w:rsidP="000205C5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 xml:space="preserve">- </w:t>
            </w:r>
            <w:r w:rsidRPr="00566C95">
              <w:rPr>
                <w:rFonts w:eastAsia="Aptos" w:cs="Times New Roman"/>
                <w:szCs w:val="24"/>
              </w:rPr>
              <w:t>Ứng dụng CNSH qua hình ảnh.</w:t>
            </w:r>
          </w:p>
          <w:p w14:paraId="2FDC5356" w14:textId="77777777" w:rsidR="00566C95" w:rsidRDefault="00566C95" w:rsidP="000205C5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  <w:p w14:paraId="2540626C" w14:textId="763715B1" w:rsidR="00566C95" w:rsidRPr="00797C45" w:rsidRDefault="00566C95" w:rsidP="000205C5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- Phối hợp các ứng dụng CNSH trong đàn vật nuôi khi dịch bùng phát. 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3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20C7EF6" w14:textId="112525D3" w:rsidR="000205C5" w:rsidRPr="00A64778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246F5FE9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FBF3E7E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CD413D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B4C965A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430E8B0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35B9AA6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C48D608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147B0F9" w14:textId="77777777" w:rsidR="000205C5" w:rsidRPr="007443C6" w:rsidRDefault="000205C5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CB7B43" w:rsidRPr="007443C6" w14:paraId="7E3887E7" w14:textId="77777777" w:rsidTr="00CB7B43">
        <w:trPr>
          <w:trHeight w:val="1662"/>
        </w:trPr>
        <w:tc>
          <w:tcPr>
            <w:tcW w:w="701" w:type="dxa"/>
            <w:vMerge w:val="restart"/>
          </w:tcPr>
          <w:p w14:paraId="283E6B9D" w14:textId="77777777" w:rsidR="00CB7B43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5B70820D" w14:textId="77777777" w:rsidR="00CB7B43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7FE8DCA1" w14:textId="77777777" w:rsidR="00CB7B43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76B5F345" w14:textId="77777777" w:rsidR="00CB7B43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17A6440C" w14:textId="23650D24" w:rsidR="00CB7B43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  <w:p w14:paraId="2768C39E" w14:textId="77777777" w:rsidR="00CB7B43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  <w:p w14:paraId="69C7A1F5" w14:textId="38E61702" w:rsidR="00CB7B43" w:rsidRPr="00646448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2A9D200D" w14:textId="43BE56AB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B1087F">
              <w:rPr>
                <w:rFonts w:cs="Times New Roman"/>
                <w:bCs/>
                <w:spacing w:val="-8"/>
                <w:szCs w:val="24"/>
              </w:rPr>
              <w:t xml:space="preserve">Chương </w:t>
            </w:r>
            <w:r>
              <w:rPr>
                <w:rFonts w:cs="Times New Roman"/>
                <w:bCs/>
                <w:spacing w:val="-8"/>
                <w:szCs w:val="24"/>
              </w:rPr>
              <w:t>V</w:t>
            </w:r>
            <w:r w:rsidRPr="00B1087F">
              <w:rPr>
                <w:rFonts w:cs="Times New Roman"/>
                <w:bCs/>
                <w:spacing w:val="-8"/>
                <w:szCs w:val="24"/>
              </w:rPr>
              <w:t>:</w:t>
            </w:r>
            <w:r>
              <w:rPr>
                <w:rFonts w:cs="Times New Roman"/>
                <w:b/>
                <w:spacing w:val="-8"/>
                <w:szCs w:val="24"/>
              </w:rPr>
              <w:t xml:space="preserve"> Công nghệ chăn nuôi</w:t>
            </w:r>
          </w:p>
        </w:tc>
        <w:tc>
          <w:tcPr>
            <w:tcW w:w="1558" w:type="dxa"/>
          </w:tcPr>
          <w:p w14:paraId="68E369B6" w14:textId="00406039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A2440A">
              <w:rPr>
                <w:rFonts w:cs="Times New Roman"/>
                <w:b/>
                <w:bCs/>
                <w:szCs w:val="24"/>
              </w:rPr>
              <w:t>Bài 16:</w:t>
            </w:r>
            <w:r>
              <w:rPr>
                <w:rFonts w:cs="Times New Roman"/>
                <w:szCs w:val="24"/>
              </w:rPr>
              <w:t xml:space="preserve"> Chuồng nuôi và biện pháp vệ sinh</w:t>
            </w:r>
          </w:p>
        </w:tc>
        <w:tc>
          <w:tcPr>
            <w:tcW w:w="5056" w:type="dxa"/>
          </w:tcPr>
          <w:p w14:paraId="71775284" w14:textId="77777777" w:rsidR="00CB7B43" w:rsidRDefault="00CB7B43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Nhận biết:</w:t>
            </w:r>
          </w:p>
          <w:p w14:paraId="344DE31B" w14:textId="7ED1697D" w:rsidR="008A0081" w:rsidRPr="008A0081" w:rsidRDefault="008A0081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8A0081">
              <w:rPr>
                <w:rFonts w:eastAsia="Aptos" w:cs="Times New Roman"/>
                <w:szCs w:val="24"/>
              </w:rPr>
              <w:t>- Ưu điểm của các kiểu chuồng trong chăn nuôi.</w:t>
            </w:r>
          </w:p>
          <w:p w14:paraId="7D42B263" w14:textId="77777777" w:rsidR="008A0081" w:rsidRDefault="008A0081" w:rsidP="000A1098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4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  <w:p w14:paraId="3B3CC96E" w14:textId="77777777" w:rsidR="008A0081" w:rsidRDefault="008A0081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 xml:space="preserve">- </w:t>
            </w:r>
            <w:r w:rsidRPr="008A0081">
              <w:rPr>
                <w:rFonts w:eastAsia="Aptos" w:cs="Times New Roman"/>
                <w:szCs w:val="24"/>
              </w:rPr>
              <w:t>Đặc điểm về cấu trúc của chuồng hở.</w:t>
            </w:r>
            <w:r>
              <w:rPr>
                <w:rFonts w:eastAsia="Aptos" w:cs="Times New Roman"/>
                <w:b/>
                <w:bCs/>
                <w:szCs w:val="24"/>
              </w:rPr>
              <w:t xml:space="preserve"> </w:t>
            </w:r>
          </w:p>
          <w:p w14:paraId="775B66E5" w14:textId="26967E6B" w:rsidR="008A0081" w:rsidRPr="00F03E2D" w:rsidRDefault="008A0081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5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8876218" w14:textId="10626EBB" w:rsidR="00CB7B43" w:rsidRPr="00A64778" w:rsidRDefault="00CB7B43" w:rsidP="00A64778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4CCAF2C8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0D0C81D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499B1C4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7456CA5" w14:textId="2DAFDED8" w:rsidR="00CB7B43" w:rsidRPr="00A64778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D65B182" w14:textId="44CAA885" w:rsidR="00CB7B43" w:rsidRPr="00A64778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157B194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C443D14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0E7F897" w14:textId="48478636" w:rsidR="00CB7B43" w:rsidRPr="00A64778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CB7B43" w:rsidRPr="007443C6" w14:paraId="58377F95" w14:textId="77777777" w:rsidTr="00F26893">
        <w:tc>
          <w:tcPr>
            <w:tcW w:w="701" w:type="dxa"/>
            <w:vMerge/>
          </w:tcPr>
          <w:p w14:paraId="1F0FDA10" w14:textId="77777777" w:rsidR="00CB7B43" w:rsidRPr="007443C6" w:rsidRDefault="00CB7B43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3E2D4871" w14:textId="77777777" w:rsidR="00CB7B43" w:rsidRPr="007443C6" w:rsidRDefault="00CB7B43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 w:val="restart"/>
          </w:tcPr>
          <w:p w14:paraId="6A40EC77" w14:textId="4E2E378B" w:rsidR="00CB7B43" w:rsidRPr="000F4E2C" w:rsidRDefault="00CB7B43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Bài 17: </w:t>
            </w:r>
            <w:r w:rsidRPr="0010677A">
              <w:rPr>
                <w:rFonts w:cs="Times New Roman"/>
                <w:szCs w:val="24"/>
              </w:rPr>
              <w:t>Nuôi dưỡng và chăm sóc vật nuôi</w:t>
            </w:r>
          </w:p>
        </w:tc>
        <w:tc>
          <w:tcPr>
            <w:tcW w:w="5056" w:type="dxa"/>
          </w:tcPr>
          <w:p w14:paraId="4E761A3E" w14:textId="77777777" w:rsidR="00CB7B43" w:rsidRDefault="00CB7B43" w:rsidP="00DE7192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Nhận biết:</w:t>
            </w:r>
          </w:p>
          <w:p w14:paraId="4C269EDC" w14:textId="77777777" w:rsidR="00ED0C48" w:rsidRDefault="00ED0C48" w:rsidP="00DE7192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- Phối trộn các loại thức ăn khi nuôi bò sữa.</w:t>
            </w:r>
          </w:p>
          <w:p w14:paraId="57BC9421" w14:textId="51C075DB" w:rsidR="00ED0C48" w:rsidRPr="000A1098" w:rsidRDefault="00ED0C48" w:rsidP="00DE7192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6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88B9C56" w14:textId="2B3EAB97" w:rsidR="00CB7B43" w:rsidRPr="00A64778" w:rsidRDefault="00CB7B43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1EF99418" w14:textId="77777777" w:rsidR="00CB7B43" w:rsidRPr="007443C6" w:rsidRDefault="00CB7B43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7B31224" w14:textId="77777777" w:rsidR="00CB7B43" w:rsidRPr="007443C6" w:rsidRDefault="00CB7B43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BCBDC79" w14:textId="77777777" w:rsidR="00CB7B43" w:rsidRPr="007443C6" w:rsidRDefault="00CB7B43" w:rsidP="00DE7192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6D5EF4A" w14:textId="18B7CEC4" w:rsidR="00CB7B43" w:rsidRPr="00A64778" w:rsidRDefault="00CB7B43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849C1D9" w14:textId="7BD13576" w:rsidR="00CB7B43" w:rsidRPr="00A64778" w:rsidRDefault="00CB7B43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09E851D" w14:textId="77777777" w:rsidR="00CB7B43" w:rsidRPr="007443C6" w:rsidRDefault="00CB7B43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C6576DC" w14:textId="77777777" w:rsidR="00CB7B43" w:rsidRPr="007443C6" w:rsidRDefault="00CB7B43" w:rsidP="00DE71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B8DC126" w14:textId="77777777" w:rsidR="00CB7B43" w:rsidRPr="00A64778" w:rsidRDefault="00CB7B43" w:rsidP="00DE71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CB7B43" w:rsidRPr="007443C6" w14:paraId="5F745AFE" w14:textId="77777777" w:rsidTr="00F26893">
        <w:tc>
          <w:tcPr>
            <w:tcW w:w="701" w:type="dxa"/>
            <w:vMerge/>
          </w:tcPr>
          <w:p w14:paraId="4E0C233B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2B05AC9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0297AE62" w14:textId="77777777" w:rsidR="00CB7B43" w:rsidRPr="000F4E2C" w:rsidRDefault="00CB7B43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56" w:type="dxa"/>
          </w:tcPr>
          <w:p w14:paraId="569E326F" w14:textId="77777777" w:rsidR="00CB7B43" w:rsidRDefault="00CB7B43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Thông hiểu:</w:t>
            </w:r>
          </w:p>
          <w:p w14:paraId="3C18F2AE" w14:textId="77777777" w:rsidR="00485682" w:rsidRPr="00485682" w:rsidRDefault="00485682" w:rsidP="000A1098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485682">
              <w:rPr>
                <w:rFonts w:eastAsia="Aptos" w:cs="Times New Roman"/>
                <w:szCs w:val="24"/>
              </w:rPr>
              <w:t>- Cách tính toán lượng thức ăn cho lợn thịt.</w:t>
            </w:r>
          </w:p>
          <w:p w14:paraId="1009A585" w14:textId="02EA1901" w:rsidR="00485682" w:rsidRPr="000205C5" w:rsidRDefault="00485682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4- ý a,b,c-TN 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D1F9078" w14:textId="77777777" w:rsidR="00CB7B43" w:rsidRPr="00A64778" w:rsidRDefault="00CB7B43" w:rsidP="00A6477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EF6426F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85F52F2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BFDF7B7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914ED3D" w14:textId="15B40A2E" w:rsidR="00CB7B43" w:rsidRPr="00A64778" w:rsidRDefault="00CB7B43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42DE1B1F" w14:textId="08CF9B38" w:rsidR="00CB7B43" w:rsidRPr="00A64778" w:rsidRDefault="00CB7B43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DC3458F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7505BDD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0E0E9C0" w14:textId="18EE4B68" w:rsidR="00CB7B43" w:rsidRPr="00A64778" w:rsidRDefault="00CB7B43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CB7B43" w:rsidRPr="007443C6" w14:paraId="5D47DCFD" w14:textId="77777777" w:rsidTr="00F26893">
        <w:tc>
          <w:tcPr>
            <w:tcW w:w="701" w:type="dxa"/>
            <w:vMerge/>
          </w:tcPr>
          <w:p w14:paraId="6ADAC82A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663DE080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6EDA8868" w14:textId="77777777" w:rsidR="00CB7B43" w:rsidRPr="000F4E2C" w:rsidRDefault="00CB7B43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56" w:type="dxa"/>
          </w:tcPr>
          <w:p w14:paraId="4E10C909" w14:textId="77777777" w:rsidR="00CB7B43" w:rsidRDefault="00CB7B43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Vận dụng:</w:t>
            </w:r>
          </w:p>
          <w:p w14:paraId="50AFEBED" w14:textId="3925B6FC" w:rsidR="00485682" w:rsidRPr="000205C5" w:rsidRDefault="00485682" w:rsidP="000A1098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485682">
              <w:rPr>
                <w:rFonts w:eastAsia="Aptos" w:cs="Times New Roman"/>
                <w:szCs w:val="24"/>
              </w:rPr>
              <w:t>Vai trò của khẩu phần ăn.</w:t>
            </w:r>
            <w:r>
              <w:rPr>
                <w:rFonts w:eastAsia="Aptos" w:cs="Times New Roman"/>
                <w:b/>
                <w:bCs/>
                <w:szCs w:val="24"/>
              </w:rPr>
              <w:t xml:space="preserve"> 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4- ý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d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-TN Đ/S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7FABD8A" w14:textId="77777777" w:rsidR="00CB7B43" w:rsidRPr="00A64778" w:rsidRDefault="00CB7B43" w:rsidP="00A64778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94613D3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0736470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5E0EDE8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113D996" w14:textId="77777777" w:rsidR="00CB7B43" w:rsidRPr="00A64778" w:rsidRDefault="00CB7B43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18F3686" w14:textId="5914EF46" w:rsidR="00CB7B43" w:rsidRPr="00A64778" w:rsidRDefault="00CB7B43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E2B5CC9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0938E60" w14:textId="77777777" w:rsidR="00CB7B43" w:rsidRPr="007443C6" w:rsidRDefault="00CB7B43" w:rsidP="00F2689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7C9A191" w14:textId="77777777" w:rsidR="00CB7B43" w:rsidRPr="00A64778" w:rsidRDefault="00CB7B43" w:rsidP="00F26893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CB7B43" w:rsidRPr="007443C6" w14:paraId="4FA40F43" w14:textId="77777777" w:rsidTr="00F26893">
        <w:tc>
          <w:tcPr>
            <w:tcW w:w="701" w:type="dxa"/>
            <w:vMerge/>
          </w:tcPr>
          <w:p w14:paraId="45BE5ED8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334957B7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 w:val="restart"/>
          </w:tcPr>
          <w:p w14:paraId="1FB6D9C1" w14:textId="5671EE3E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Bài 18: </w:t>
            </w:r>
            <w:r w:rsidRPr="00E658C9">
              <w:rPr>
                <w:rFonts w:cs="Times New Roman"/>
                <w:szCs w:val="24"/>
              </w:rPr>
              <w:t>Chăn nuôi theo TC VietGAP</w:t>
            </w:r>
          </w:p>
        </w:tc>
        <w:tc>
          <w:tcPr>
            <w:tcW w:w="5056" w:type="dxa"/>
          </w:tcPr>
          <w:p w14:paraId="56B6F284" w14:textId="77777777" w:rsidR="00CB7B43" w:rsidRDefault="00CB7B43" w:rsidP="00A11186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Nhận biết:</w:t>
            </w:r>
          </w:p>
          <w:p w14:paraId="18972A1A" w14:textId="77777777" w:rsidR="00ED0C48" w:rsidRDefault="00ED0C48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ED0C48">
              <w:rPr>
                <w:rFonts w:eastAsia="Aptos" w:cs="Times New Roman"/>
                <w:szCs w:val="24"/>
              </w:rPr>
              <w:t>- Các yêu cầu bắt buộc trong chăn nuôi VietGAP.</w:t>
            </w:r>
          </w:p>
          <w:p w14:paraId="4AC51DBB" w14:textId="77777777" w:rsidR="00ED0C48" w:rsidRDefault="00ED0C48" w:rsidP="00A11186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7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  <w:p w14:paraId="798C04D6" w14:textId="77777777" w:rsidR="00ED0C48" w:rsidRDefault="00ED0C48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- Các biện pháp để được chứng nhận VietGAP.</w:t>
            </w:r>
          </w:p>
          <w:p w14:paraId="44CC8586" w14:textId="7B54D84B" w:rsidR="00ED0C48" w:rsidRPr="00ED0C48" w:rsidRDefault="00ED0C48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8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52B394C" w14:textId="1E49876A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16420DBA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F154872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E89403D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27243B2" w14:textId="1A0E4328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49BCDEC" w14:textId="567F240F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8378A70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5C6AAE7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1972CF1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CB7B43" w:rsidRPr="007443C6" w14:paraId="60C84850" w14:textId="77777777" w:rsidTr="00F26893">
        <w:tc>
          <w:tcPr>
            <w:tcW w:w="701" w:type="dxa"/>
            <w:vMerge/>
          </w:tcPr>
          <w:p w14:paraId="39EEF9CA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1FF19E0A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1348AF71" w14:textId="77777777" w:rsidR="00CB7B43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5286D0B6" w14:textId="77777777" w:rsidR="00CB7B43" w:rsidRDefault="00CB7B43" w:rsidP="00A11186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Thông hiểu:</w:t>
            </w:r>
          </w:p>
          <w:p w14:paraId="35972E77" w14:textId="51C9FB3B" w:rsidR="00BB0122" w:rsidRPr="00BB0122" w:rsidRDefault="00BB0122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BB0122">
              <w:rPr>
                <w:rFonts w:eastAsia="Aptos" w:cs="Times New Roman"/>
                <w:szCs w:val="24"/>
              </w:rPr>
              <w:t>Quy trình tiêu chuẩn khi chăn nuôi VietGAP.</w:t>
            </w:r>
          </w:p>
          <w:p w14:paraId="667F324D" w14:textId="7055B176" w:rsidR="00BB0122" w:rsidRPr="004D0E97" w:rsidRDefault="00BB0122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- ý a,b,c-TN Đ/S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8B9B347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71F7592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CEE4685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C14260B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C046A02" w14:textId="32A123A5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4063ABDD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AC50EA8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4D026EA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071975B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CB7B43" w:rsidRPr="007443C6" w14:paraId="7ADFA7BE" w14:textId="77777777" w:rsidTr="00F26893">
        <w:tc>
          <w:tcPr>
            <w:tcW w:w="701" w:type="dxa"/>
            <w:vMerge/>
          </w:tcPr>
          <w:p w14:paraId="64E1D404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68F86A7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0B2D8F69" w14:textId="77777777" w:rsidR="00CB7B43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063D730E" w14:textId="77777777" w:rsidR="00CB7B43" w:rsidRDefault="00CB7B43" w:rsidP="00A11186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Vận dụng:</w:t>
            </w:r>
          </w:p>
          <w:p w14:paraId="69DDC442" w14:textId="77777777" w:rsidR="00BB0122" w:rsidRDefault="00BB0122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BB0122">
              <w:rPr>
                <w:rFonts w:eastAsia="Aptos" w:cs="Times New Roman"/>
                <w:szCs w:val="24"/>
              </w:rPr>
              <w:t>Quy trình tiêu chuẩn khi chăn nuôi VietGAP.</w:t>
            </w:r>
          </w:p>
          <w:p w14:paraId="3327AAB9" w14:textId="77777777" w:rsidR="00BB0122" w:rsidRDefault="00BB0122" w:rsidP="00A11186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- ý d-TN Đ/S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  <w:p w14:paraId="6DE36158" w14:textId="2F308174" w:rsidR="001601D8" w:rsidRPr="001601D8" w:rsidRDefault="001601D8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1601D8">
              <w:rPr>
                <w:rFonts w:eastAsia="Aptos" w:cs="Times New Roman"/>
                <w:color w:val="212121"/>
                <w:szCs w:val="24"/>
              </w:rPr>
              <w:t>Vận dụng kiến thức để giải quyết tình huống trong chăn nuôi VietGAP.</w:t>
            </w:r>
            <w:r>
              <w:rPr>
                <w:rFonts w:eastAsia="Aptos" w:cs="Times New Roman"/>
                <w:color w:val="212121"/>
                <w:szCs w:val="24"/>
              </w:rPr>
              <w:t xml:space="preserve"> </w:t>
            </w:r>
            <w:r w:rsidRPr="001601D8">
              <w:rPr>
                <w:rFonts w:eastAsia="Aptos" w:cs="Times New Roman"/>
                <w:b/>
                <w:bCs/>
                <w:color w:val="EE0000"/>
                <w:szCs w:val="24"/>
              </w:rPr>
              <w:t>(Câu 1-TL)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71A61A2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A2056A5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5A8ED22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C9DE81F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0DEE500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203EE83" w14:textId="6AE140E3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BE21CAA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C727003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D3FFD27" w14:textId="797F9183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</w:tr>
      <w:tr w:rsidR="00CB7B43" w:rsidRPr="007443C6" w14:paraId="13C67683" w14:textId="77777777" w:rsidTr="00F26893">
        <w:tc>
          <w:tcPr>
            <w:tcW w:w="701" w:type="dxa"/>
            <w:vMerge/>
          </w:tcPr>
          <w:p w14:paraId="29BB4F7F" w14:textId="77777777" w:rsidR="00CB7B43" w:rsidRPr="007443C6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11E5718A" w14:textId="77777777" w:rsidR="00CB7B43" w:rsidRPr="007443C6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 w:val="restart"/>
          </w:tcPr>
          <w:p w14:paraId="5A9161EF" w14:textId="77777777" w:rsidR="00CB7B43" w:rsidRDefault="00CB7B43" w:rsidP="000205C5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>Bài 19:</w:t>
            </w:r>
            <w:r w:rsidRPr="00EF04E2">
              <w:rPr>
                <w:rFonts w:cs="Times New Roman"/>
                <w:b/>
                <w:spacing w:val="-8"/>
                <w:szCs w:val="24"/>
              </w:rPr>
              <w:t xml:space="preserve"> </w:t>
            </w:r>
            <w:r w:rsidRPr="00E658C9">
              <w:rPr>
                <w:rFonts w:cs="Times New Roman"/>
                <w:bCs/>
                <w:spacing w:val="-8"/>
                <w:szCs w:val="24"/>
              </w:rPr>
              <w:t xml:space="preserve">Chăn nuôi </w:t>
            </w:r>
            <w:r>
              <w:rPr>
                <w:rFonts w:cs="Times New Roman"/>
                <w:bCs/>
                <w:spacing w:val="-8"/>
                <w:szCs w:val="24"/>
              </w:rPr>
              <w:t xml:space="preserve">công </w:t>
            </w:r>
          </w:p>
          <w:p w14:paraId="2A4169AA" w14:textId="1666EFC2" w:rsidR="00CB7B43" w:rsidRPr="007443C6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 xml:space="preserve">nghệ </w:t>
            </w:r>
            <w:r w:rsidRPr="00E658C9">
              <w:rPr>
                <w:rFonts w:cs="Times New Roman"/>
                <w:bCs/>
                <w:spacing w:val="-8"/>
                <w:szCs w:val="24"/>
              </w:rPr>
              <w:t>cao</w:t>
            </w:r>
          </w:p>
        </w:tc>
        <w:tc>
          <w:tcPr>
            <w:tcW w:w="5056" w:type="dxa"/>
          </w:tcPr>
          <w:p w14:paraId="40EED50F" w14:textId="77777777" w:rsidR="00CB7B43" w:rsidRDefault="00CB7B43" w:rsidP="000205C5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Nhận biết:</w:t>
            </w:r>
          </w:p>
          <w:p w14:paraId="736CA127" w14:textId="77777777" w:rsidR="00663A11" w:rsidRDefault="00663A11" w:rsidP="000205C5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- Một số mô hình chăn nuôi CN cao. </w:t>
            </w:r>
          </w:p>
          <w:p w14:paraId="03B2AD2E" w14:textId="77777777" w:rsidR="00663A11" w:rsidRDefault="00663A11" w:rsidP="000205C5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9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  <w:p w14:paraId="1A91D583" w14:textId="77777777" w:rsidR="00663A11" w:rsidRDefault="00663A11" w:rsidP="000205C5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- Ưu điểm nổi bật của </w:t>
            </w:r>
            <w:r>
              <w:rPr>
                <w:rFonts w:eastAsia="Aptos" w:cs="Times New Roman"/>
                <w:szCs w:val="24"/>
              </w:rPr>
              <w:t xml:space="preserve">chăn nuôi CN cao. </w:t>
            </w:r>
          </w:p>
          <w:p w14:paraId="2A7F70E2" w14:textId="146FB319" w:rsidR="00663A11" w:rsidRPr="002848A5" w:rsidRDefault="00663A11" w:rsidP="000205C5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10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61A4492" w14:textId="05DCB2E5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8C59743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F48D9DA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8DA6B58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E54DF37" w14:textId="13B6B940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9042F6C" w14:textId="0D799FA2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09C3866" w14:textId="62EA212E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42C65C3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648D955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CB7B43" w:rsidRPr="007443C6" w14:paraId="4141127E" w14:textId="77777777" w:rsidTr="00F26893">
        <w:tc>
          <w:tcPr>
            <w:tcW w:w="701" w:type="dxa"/>
            <w:vMerge/>
          </w:tcPr>
          <w:p w14:paraId="271DF0B7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2A86B88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52320C15" w14:textId="77777777" w:rsidR="00CB7B43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5FF8328C" w14:textId="506A4CE2" w:rsidR="007D688A" w:rsidRDefault="00CB7B43" w:rsidP="00A11186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Thông hiểu</w:t>
            </w:r>
          </w:p>
          <w:p w14:paraId="3CCDEBBF" w14:textId="11F0C52F" w:rsidR="007D688A" w:rsidRPr="007D688A" w:rsidRDefault="007D688A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D688A">
              <w:rPr>
                <w:rFonts w:eastAsia="Aptos" w:cs="Times New Roman"/>
                <w:szCs w:val="24"/>
              </w:rPr>
              <w:t xml:space="preserve">Công nghệ </w:t>
            </w:r>
            <w:r w:rsidR="00ED7692">
              <w:rPr>
                <w:rFonts w:eastAsia="Aptos" w:cs="Times New Roman"/>
                <w:szCs w:val="24"/>
              </w:rPr>
              <w:t>gắn chip sinh học ở bò.</w:t>
            </w:r>
          </w:p>
          <w:p w14:paraId="65066D00" w14:textId="1B65E69F" w:rsidR="00175403" w:rsidRPr="001F4D53" w:rsidRDefault="00175403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ED7692">
              <w:rPr>
                <w:rFonts w:eastAsia="Aptos" w:cs="Times New Roman"/>
                <w:b/>
                <w:bCs/>
                <w:color w:val="EE0000"/>
                <w:szCs w:val="24"/>
              </w:rPr>
              <w:t>1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- ý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a,b,c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-TN Đ/S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2907E01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C3EC082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E6C1464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3572003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073EB34" w14:textId="274DA9B8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5A131B1B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A03C642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DD99795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F992584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CB7B43" w:rsidRPr="007443C6" w14:paraId="29049809" w14:textId="77777777" w:rsidTr="00F26893">
        <w:tc>
          <w:tcPr>
            <w:tcW w:w="701" w:type="dxa"/>
            <w:vMerge/>
          </w:tcPr>
          <w:p w14:paraId="168A83CC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5AEEDB4F" w14:textId="77777777" w:rsidR="00CB7B43" w:rsidRPr="007443C6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18605A5E" w14:textId="77777777" w:rsidR="00CB7B43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7598C39D" w14:textId="77777777" w:rsidR="00CB7B43" w:rsidRDefault="00CB7B43" w:rsidP="00A11186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Vận dụng:</w:t>
            </w:r>
          </w:p>
          <w:p w14:paraId="0ABE9AAC" w14:textId="007896EE" w:rsidR="007D688A" w:rsidRDefault="00ED7692" w:rsidP="00A11186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D688A">
              <w:rPr>
                <w:rFonts w:eastAsia="Aptos" w:cs="Times New Roman"/>
                <w:szCs w:val="24"/>
              </w:rPr>
              <w:t xml:space="preserve">Công nghệ </w:t>
            </w:r>
            <w:r>
              <w:rPr>
                <w:rFonts w:eastAsia="Aptos" w:cs="Times New Roman"/>
                <w:szCs w:val="24"/>
              </w:rPr>
              <w:t>gắn chip sinh học ở bò.</w:t>
            </w:r>
          </w:p>
          <w:p w14:paraId="43777482" w14:textId="673A5536" w:rsidR="007D688A" w:rsidRPr="000205C5" w:rsidRDefault="007D688A" w:rsidP="00A11186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ED7692">
              <w:rPr>
                <w:rFonts w:eastAsia="Aptos" w:cs="Times New Roman"/>
                <w:b/>
                <w:bCs/>
                <w:color w:val="EE0000"/>
                <w:szCs w:val="24"/>
              </w:rPr>
              <w:t>1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- ý d-TN Đ/S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8BD6715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52871E2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BA5E277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5EDB059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A92F3E3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2A33616" w14:textId="6974C491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A5ED60A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34614A1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292138B" w14:textId="77777777" w:rsidR="00CB7B43" w:rsidRPr="00A64778" w:rsidRDefault="00CB7B43" w:rsidP="00A11186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CB7B43" w:rsidRPr="007443C6" w14:paraId="12721441" w14:textId="77777777" w:rsidTr="00F26893">
        <w:tc>
          <w:tcPr>
            <w:tcW w:w="701" w:type="dxa"/>
            <w:vMerge/>
          </w:tcPr>
          <w:p w14:paraId="52A408DC" w14:textId="77777777" w:rsidR="00CB7B43" w:rsidRPr="007443C6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79F4D40F" w14:textId="77777777" w:rsidR="00CB7B43" w:rsidRPr="007443C6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 w:val="restart"/>
          </w:tcPr>
          <w:p w14:paraId="4078321E" w14:textId="1DCB5057" w:rsidR="00CB7B43" w:rsidRDefault="00CB7B43" w:rsidP="000205C5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 xml:space="preserve">Bài 20: </w:t>
            </w:r>
            <w:r w:rsidRPr="00E658C9">
              <w:rPr>
                <w:rFonts w:cs="Times New Roman"/>
                <w:bCs/>
                <w:spacing w:val="-8"/>
                <w:szCs w:val="24"/>
              </w:rPr>
              <w:t>Bảo quản và chế biến sản phẩm chăn nuôi</w:t>
            </w:r>
          </w:p>
        </w:tc>
        <w:tc>
          <w:tcPr>
            <w:tcW w:w="5056" w:type="dxa"/>
          </w:tcPr>
          <w:p w14:paraId="017A084A" w14:textId="77777777" w:rsidR="00CB7B43" w:rsidRDefault="00CB7B43" w:rsidP="000205C5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Nhận biết:</w:t>
            </w:r>
          </w:p>
          <w:p w14:paraId="786D2B07" w14:textId="4CCCD397" w:rsidR="000A3150" w:rsidRDefault="000A3150" w:rsidP="000205C5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 xml:space="preserve">- </w:t>
            </w:r>
            <w:r w:rsidRPr="000A3150">
              <w:rPr>
                <w:rFonts w:eastAsia="Aptos" w:cs="Times New Roman"/>
                <w:szCs w:val="24"/>
              </w:rPr>
              <w:t>Nguyên lý của hai công nghệ bảo quản.</w:t>
            </w:r>
          </w:p>
          <w:p w14:paraId="340305A2" w14:textId="77777777" w:rsidR="000A3150" w:rsidRDefault="000A3150" w:rsidP="000205C5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11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  <w:p w14:paraId="1DAA0AD1" w14:textId="1AE0900D" w:rsidR="000A3150" w:rsidRDefault="000A3150" w:rsidP="000205C5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szCs w:val="24"/>
              </w:rPr>
              <w:t>- Cách bảo quan sữa tươi tiệt trùng.</w:t>
            </w:r>
          </w:p>
          <w:p w14:paraId="3E66B2EB" w14:textId="77777777" w:rsidR="000A3150" w:rsidRDefault="000A3150" w:rsidP="000205C5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1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-TNNLC)</w:t>
            </w:r>
          </w:p>
          <w:p w14:paraId="5E278DAD" w14:textId="6CBB6A31" w:rsidR="0083706E" w:rsidRPr="001F4D53" w:rsidRDefault="0083706E" w:rsidP="000205C5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622F83">
              <w:rPr>
                <w:rFonts w:eastAsia="Aptos" w:cs="Times New Roman"/>
                <w:color w:val="212121"/>
                <w:szCs w:val="24"/>
              </w:rPr>
              <w:t>- Phân biệt hai loại sữa tươi dựa vào cách bảo quản và viết quy trình</w:t>
            </w:r>
            <w:r w:rsidRPr="0083706E">
              <w:rPr>
                <w:rFonts w:eastAsia="Aptos" w:cs="Times New Roman"/>
                <w:b/>
                <w:bCs/>
                <w:color w:val="212121"/>
                <w:szCs w:val="24"/>
              </w:rPr>
              <w:t xml:space="preserve">.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(Câu 2-TL)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E730B74" w14:textId="7EC7B64E" w:rsidR="00CB7B43" w:rsidRPr="00A64778" w:rsidRDefault="00CB7B43" w:rsidP="000205C5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0E8B204F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A632EE6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A0AE9E0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FBAF252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1EEF341" w14:textId="0F9424ED" w:rsidR="00CB7B43" w:rsidRPr="00A64778" w:rsidRDefault="00CB7B43" w:rsidP="000205C5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6F6D8AF" w14:textId="1579B774" w:rsidR="00CB7B43" w:rsidRPr="00A64778" w:rsidRDefault="00CB7B43" w:rsidP="000205C5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36E383C5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143005F" w14:textId="77777777" w:rsidR="00CB7B43" w:rsidRPr="00A64778" w:rsidRDefault="00CB7B43" w:rsidP="000205C5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ED7692" w:rsidRPr="007443C6" w14:paraId="5C098ED6" w14:textId="77777777" w:rsidTr="00F26893">
        <w:tc>
          <w:tcPr>
            <w:tcW w:w="701" w:type="dxa"/>
            <w:vMerge/>
          </w:tcPr>
          <w:p w14:paraId="5D1DF3A1" w14:textId="77777777" w:rsidR="00ED7692" w:rsidRPr="007443C6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61185974" w14:textId="77777777" w:rsidR="00ED7692" w:rsidRPr="007443C6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7E2C9B8B" w14:textId="77777777" w:rsidR="00ED7692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0E53E11F" w14:textId="77777777" w:rsidR="00ED7692" w:rsidRDefault="00ED7692" w:rsidP="00ED7692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0205C5">
              <w:rPr>
                <w:rFonts w:eastAsia="Aptos" w:cs="Times New Roman"/>
                <w:b/>
                <w:bCs/>
                <w:szCs w:val="24"/>
              </w:rPr>
              <w:t>Thông hiểu</w:t>
            </w:r>
          </w:p>
          <w:p w14:paraId="42F00DA5" w14:textId="77777777" w:rsidR="00ED7692" w:rsidRPr="007D688A" w:rsidRDefault="00ED7692" w:rsidP="00ED7692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D688A">
              <w:rPr>
                <w:rFonts w:eastAsia="Aptos" w:cs="Times New Roman"/>
                <w:szCs w:val="24"/>
              </w:rPr>
              <w:t>Công nghệ bảo quản lạnh</w:t>
            </w:r>
            <w:r>
              <w:rPr>
                <w:rFonts w:eastAsia="Aptos" w:cs="Times New Roman"/>
                <w:szCs w:val="24"/>
              </w:rPr>
              <w:t xml:space="preserve"> thịt heo</w:t>
            </w:r>
            <w:r w:rsidRPr="007D688A">
              <w:rPr>
                <w:rFonts w:eastAsia="Aptos" w:cs="Times New Roman"/>
                <w:szCs w:val="24"/>
              </w:rPr>
              <w:t>.</w:t>
            </w:r>
          </w:p>
          <w:p w14:paraId="10580CA0" w14:textId="0E48534D" w:rsidR="00ED7692" w:rsidRPr="001F4D53" w:rsidRDefault="00ED7692" w:rsidP="00ED7692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3- ý a,b,c-TN Đ/S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CE9039C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23C34F7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AC8B189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04FAB64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B6ECDE7" w14:textId="422CD7EE" w:rsidR="00ED7692" w:rsidRPr="00A64778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3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44DE080F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4E80BEE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51E7331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C35EE74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ED7692" w:rsidRPr="007443C6" w14:paraId="43B846B9" w14:textId="77777777" w:rsidTr="00F26893">
        <w:tc>
          <w:tcPr>
            <w:tcW w:w="701" w:type="dxa"/>
            <w:vMerge/>
          </w:tcPr>
          <w:p w14:paraId="4731EF82" w14:textId="77777777" w:rsidR="00ED7692" w:rsidRPr="007443C6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61BE2F7B" w14:textId="77777777" w:rsidR="00ED7692" w:rsidRPr="007443C6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8" w:type="dxa"/>
            <w:vMerge/>
          </w:tcPr>
          <w:p w14:paraId="5830790B" w14:textId="77777777" w:rsidR="00ED7692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5056" w:type="dxa"/>
          </w:tcPr>
          <w:p w14:paraId="186E7A65" w14:textId="77777777" w:rsidR="00ED7692" w:rsidRDefault="00ED7692" w:rsidP="00ED7692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Vận dụng:</w:t>
            </w:r>
          </w:p>
          <w:p w14:paraId="615A3D25" w14:textId="77777777" w:rsidR="00ED7692" w:rsidRDefault="00ED7692" w:rsidP="00ED7692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D688A">
              <w:rPr>
                <w:rFonts w:eastAsia="Aptos" w:cs="Times New Roman"/>
                <w:szCs w:val="24"/>
              </w:rPr>
              <w:t>Công nghệ bảo quản lạnh</w:t>
            </w:r>
            <w:r>
              <w:rPr>
                <w:rFonts w:eastAsia="Aptos" w:cs="Times New Roman"/>
                <w:szCs w:val="24"/>
              </w:rPr>
              <w:t xml:space="preserve"> thịt heo</w:t>
            </w:r>
            <w:r w:rsidRPr="007D688A">
              <w:rPr>
                <w:rFonts w:eastAsia="Aptos" w:cs="Times New Roman"/>
                <w:szCs w:val="24"/>
              </w:rPr>
              <w:t>.</w:t>
            </w:r>
            <w:r>
              <w:rPr>
                <w:rFonts w:eastAsia="Aptos" w:cs="Times New Roman"/>
                <w:szCs w:val="24"/>
              </w:rPr>
              <w:t xml:space="preserve"> </w:t>
            </w:r>
          </w:p>
          <w:p w14:paraId="56A08265" w14:textId="5DE8A715" w:rsidR="00ED7692" w:rsidRPr="000205C5" w:rsidRDefault="00ED7692" w:rsidP="00ED7692">
            <w:pPr>
              <w:spacing w:after="0" w:line="360" w:lineRule="auto"/>
              <w:rPr>
                <w:rFonts w:eastAsia="Aptos" w:cs="Times New Roman"/>
                <w:b/>
                <w:bCs/>
                <w:szCs w:val="24"/>
              </w:rPr>
            </w:pP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3- ý d-TN Đ/S</w:t>
            </w:r>
            <w:r w:rsidRPr="00566C95">
              <w:rPr>
                <w:rFonts w:eastAsia="Aptos" w:cs="Times New Roman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6B75001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185251C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BED687C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CE1133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5769530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1462D1A" w14:textId="4D64908A" w:rsidR="00ED7692" w:rsidRPr="00A64778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1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C3D100B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D9D486C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5F00337" w14:textId="77777777" w:rsidR="00ED7692" w:rsidRPr="00A64778" w:rsidRDefault="00ED7692" w:rsidP="00ED7692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77643B" w:rsidRPr="007443C6" w14:paraId="74538848" w14:textId="77777777" w:rsidTr="005B6385">
        <w:tc>
          <w:tcPr>
            <w:tcW w:w="8455" w:type="dxa"/>
            <w:gridSpan w:val="4"/>
          </w:tcPr>
          <w:p w14:paraId="29C3C401" w14:textId="0C463081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Tổng số câu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6432704" w14:textId="7BBF8692" w:rsidR="0077643B" w:rsidRPr="007443C6" w:rsidRDefault="0077643B" w:rsidP="0077643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93C9752" w14:textId="7D9A9AB4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548620F2" w14:textId="2F2DDB69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8AABCEE" w14:textId="0D4713E7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0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091EC836" w14:textId="7AD346B4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12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7CF3799C" w14:textId="164C53AA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38D4624" w14:textId="0932665F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7DC89F47" w14:textId="6D8DF42B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14935C95" w14:textId="79DD1585" w:rsidR="0077643B" w:rsidRPr="007443C6" w:rsidRDefault="0077643B" w:rsidP="0077643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</w:tr>
    </w:tbl>
    <w:p w14:paraId="50462159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  <w:sectPr w:rsidR="00F42601" w:rsidRPr="007443C6" w:rsidSect="00E524B6">
          <w:pgSz w:w="15842" w:h="12219" w:orient="landscape"/>
          <w:pgMar w:top="760" w:right="567" w:bottom="426" w:left="567" w:header="284" w:footer="113" w:gutter="0"/>
          <w:pgNumType w:start="0"/>
          <w:cols w:space="720"/>
          <w:titlePg/>
          <w:docGrid w:linePitch="360"/>
        </w:sectPr>
      </w:pPr>
    </w:p>
    <w:p w14:paraId="600671C8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sectPr w:rsidR="00F42601" w:rsidRPr="007443C6" w:rsidSect="00BC454E">
      <w:pgSz w:w="15842" w:h="12219" w:orient="landscape"/>
      <w:pgMar w:top="720" w:right="720" w:bottom="720" w:left="822" w:header="284" w:footer="113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A6"/>
    <w:multiLevelType w:val="hybridMultilevel"/>
    <w:tmpl w:val="56D8FC68"/>
    <w:lvl w:ilvl="0" w:tplc="76AE7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6A5"/>
    <w:multiLevelType w:val="hybridMultilevel"/>
    <w:tmpl w:val="173A71A4"/>
    <w:lvl w:ilvl="0" w:tplc="70364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4F5"/>
    <w:multiLevelType w:val="hybridMultilevel"/>
    <w:tmpl w:val="CF582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35030">
    <w:abstractNumId w:val="0"/>
  </w:num>
  <w:num w:numId="2" w16cid:durableId="688724955">
    <w:abstractNumId w:val="2"/>
  </w:num>
  <w:num w:numId="3" w16cid:durableId="193805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0B"/>
    <w:rsid w:val="000205C5"/>
    <w:rsid w:val="00022F85"/>
    <w:rsid w:val="00023DF6"/>
    <w:rsid w:val="00031298"/>
    <w:rsid w:val="0006416B"/>
    <w:rsid w:val="000715B2"/>
    <w:rsid w:val="00072CD5"/>
    <w:rsid w:val="000949A8"/>
    <w:rsid w:val="000A1098"/>
    <w:rsid w:val="000A3150"/>
    <w:rsid w:val="000A61DF"/>
    <w:rsid w:val="000B447E"/>
    <w:rsid w:val="000C0744"/>
    <w:rsid w:val="000C4C1B"/>
    <w:rsid w:val="000D3181"/>
    <w:rsid w:val="000D3C0E"/>
    <w:rsid w:val="000E0360"/>
    <w:rsid w:val="000E2209"/>
    <w:rsid w:val="000E6F36"/>
    <w:rsid w:val="000F4E2C"/>
    <w:rsid w:val="001001EB"/>
    <w:rsid w:val="0010677A"/>
    <w:rsid w:val="00137570"/>
    <w:rsid w:val="00141BE6"/>
    <w:rsid w:val="0015205D"/>
    <w:rsid w:val="00154883"/>
    <w:rsid w:val="00155EC3"/>
    <w:rsid w:val="001601D8"/>
    <w:rsid w:val="00161679"/>
    <w:rsid w:val="00175403"/>
    <w:rsid w:val="001761CC"/>
    <w:rsid w:val="001764CD"/>
    <w:rsid w:val="001776E0"/>
    <w:rsid w:val="001A02E1"/>
    <w:rsid w:val="001A3CFC"/>
    <w:rsid w:val="001A6D6F"/>
    <w:rsid w:val="001A72AD"/>
    <w:rsid w:val="001B1B0B"/>
    <w:rsid w:val="001B2B1A"/>
    <w:rsid w:val="001B6EB0"/>
    <w:rsid w:val="001B7627"/>
    <w:rsid w:val="001B7C29"/>
    <w:rsid w:val="001C1EF4"/>
    <w:rsid w:val="001D5444"/>
    <w:rsid w:val="001F446D"/>
    <w:rsid w:val="001F4D53"/>
    <w:rsid w:val="001F705C"/>
    <w:rsid w:val="002070CA"/>
    <w:rsid w:val="0021022C"/>
    <w:rsid w:val="002165E0"/>
    <w:rsid w:val="0025106A"/>
    <w:rsid w:val="00284767"/>
    <w:rsid w:val="002848A5"/>
    <w:rsid w:val="002A2F6C"/>
    <w:rsid w:val="002A5196"/>
    <w:rsid w:val="002B4F18"/>
    <w:rsid w:val="002C76BC"/>
    <w:rsid w:val="002D47E5"/>
    <w:rsid w:val="002F2182"/>
    <w:rsid w:val="0033054A"/>
    <w:rsid w:val="00331EA7"/>
    <w:rsid w:val="00331F47"/>
    <w:rsid w:val="0034497C"/>
    <w:rsid w:val="00347D3D"/>
    <w:rsid w:val="00361DA4"/>
    <w:rsid w:val="00373A20"/>
    <w:rsid w:val="0037712A"/>
    <w:rsid w:val="003772F5"/>
    <w:rsid w:val="003A1C52"/>
    <w:rsid w:val="003B1E07"/>
    <w:rsid w:val="003C2894"/>
    <w:rsid w:val="003C299B"/>
    <w:rsid w:val="003C2D10"/>
    <w:rsid w:val="003C3E72"/>
    <w:rsid w:val="003E3AF1"/>
    <w:rsid w:val="003F2D3B"/>
    <w:rsid w:val="003F3A99"/>
    <w:rsid w:val="00407AE7"/>
    <w:rsid w:val="004119FD"/>
    <w:rsid w:val="00414A8E"/>
    <w:rsid w:val="00422379"/>
    <w:rsid w:val="004315CF"/>
    <w:rsid w:val="0043395F"/>
    <w:rsid w:val="00443099"/>
    <w:rsid w:val="0045118F"/>
    <w:rsid w:val="00451D1D"/>
    <w:rsid w:val="00455BAD"/>
    <w:rsid w:val="00470947"/>
    <w:rsid w:val="004846A8"/>
    <w:rsid w:val="00485682"/>
    <w:rsid w:val="004856DB"/>
    <w:rsid w:val="00485BF5"/>
    <w:rsid w:val="004913C0"/>
    <w:rsid w:val="004A1A5D"/>
    <w:rsid w:val="004A5FD5"/>
    <w:rsid w:val="004B657B"/>
    <w:rsid w:val="004C1DE5"/>
    <w:rsid w:val="004D0E97"/>
    <w:rsid w:val="004D11C8"/>
    <w:rsid w:val="004D5241"/>
    <w:rsid w:val="004F129E"/>
    <w:rsid w:val="004F6449"/>
    <w:rsid w:val="00500751"/>
    <w:rsid w:val="00502A6B"/>
    <w:rsid w:val="005048A4"/>
    <w:rsid w:val="005077F7"/>
    <w:rsid w:val="0051304E"/>
    <w:rsid w:val="0053234E"/>
    <w:rsid w:val="0054140F"/>
    <w:rsid w:val="00542B76"/>
    <w:rsid w:val="00546119"/>
    <w:rsid w:val="00552392"/>
    <w:rsid w:val="005603F9"/>
    <w:rsid w:val="00561517"/>
    <w:rsid w:val="00564A84"/>
    <w:rsid w:val="00566C95"/>
    <w:rsid w:val="00571E93"/>
    <w:rsid w:val="00576DCD"/>
    <w:rsid w:val="00583B65"/>
    <w:rsid w:val="0058405A"/>
    <w:rsid w:val="0058444F"/>
    <w:rsid w:val="0058573A"/>
    <w:rsid w:val="005861D8"/>
    <w:rsid w:val="005944C4"/>
    <w:rsid w:val="00597F46"/>
    <w:rsid w:val="005B4614"/>
    <w:rsid w:val="005C0F0C"/>
    <w:rsid w:val="005C3795"/>
    <w:rsid w:val="005E6A72"/>
    <w:rsid w:val="005F137B"/>
    <w:rsid w:val="00601CE4"/>
    <w:rsid w:val="00622F83"/>
    <w:rsid w:val="00640766"/>
    <w:rsid w:val="0064291A"/>
    <w:rsid w:val="00646448"/>
    <w:rsid w:val="00663A11"/>
    <w:rsid w:val="0068352F"/>
    <w:rsid w:val="00692EA6"/>
    <w:rsid w:val="00694F17"/>
    <w:rsid w:val="006A380C"/>
    <w:rsid w:val="006A6C14"/>
    <w:rsid w:val="006C0600"/>
    <w:rsid w:val="006C0729"/>
    <w:rsid w:val="006C1958"/>
    <w:rsid w:val="006C1A5A"/>
    <w:rsid w:val="006D1705"/>
    <w:rsid w:val="006D2A86"/>
    <w:rsid w:val="00702A93"/>
    <w:rsid w:val="00704723"/>
    <w:rsid w:val="00725269"/>
    <w:rsid w:val="007332D7"/>
    <w:rsid w:val="00743CA3"/>
    <w:rsid w:val="007443C6"/>
    <w:rsid w:val="007450D7"/>
    <w:rsid w:val="0074775B"/>
    <w:rsid w:val="00754349"/>
    <w:rsid w:val="00764695"/>
    <w:rsid w:val="007648B7"/>
    <w:rsid w:val="00775B35"/>
    <w:rsid w:val="0077643B"/>
    <w:rsid w:val="00792F83"/>
    <w:rsid w:val="00797C45"/>
    <w:rsid w:val="007A1D37"/>
    <w:rsid w:val="007A3F2B"/>
    <w:rsid w:val="007D688A"/>
    <w:rsid w:val="007E7A53"/>
    <w:rsid w:val="00800B1B"/>
    <w:rsid w:val="00805B17"/>
    <w:rsid w:val="00816B16"/>
    <w:rsid w:val="0082095F"/>
    <w:rsid w:val="00832EB2"/>
    <w:rsid w:val="0083706E"/>
    <w:rsid w:val="00852930"/>
    <w:rsid w:val="00872BC5"/>
    <w:rsid w:val="008743D3"/>
    <w:rsid w:val="00886061"/>
    <w:rsid w:val="008908D1"/>
    <w:rsid w:val="0089706F"/>
    <w:rsid w:val="008A0081"/>
    <w:rsid w:val="008A2D72"/>
    <w:rsid w:val="008A69E1"/>
    <w:rsid w:val="008B1235"/>
    <w:rsid w:val="008B158C"/>
    <w:rsid w:val="008B52DB"/>
    <w:rsid w:val="008B6CE9"/>
    <w:rsid w:val="008C182F"/>
    <w:rsid w:val="008C3C96"/>
    <w:rsid w:val="008D022D"/>
    <w:rsid w:val="008E1EDC"/>
    <w:rsid w:val="008E39D9"/>
    <w:rsid w:val="009004F9"/>
    <w:rsid w:val="00900DFE"/>
    <w:rsid w:val="009037B9"/>
    <w:rsid w:val="009041C5"/>
    <w:rsid w:val="00915E9D"/>
    <w:rsid w:val="00916587"/>
    <w:rsid w:val="00937A70"/>
    <w:rsid w:val="00953F21"/>
    <w:rsid w:val="009541B2"/>
    <w:rsid w:val="00960275"/>
    <w:rsid w:val="009741B7"/>
    <w:rsid w:val="0097654B"/>
    <w:rsid w:val="009A101A"/>
    <w:rsid w:val="009B1491"/>
    <w:rsid w:val="009E034F"/>
    <w:rsid w:val="009E17C4"/>
    <w:rsid w:val="009E1D3C"/>
    <w:rsid w:val="009E7886"/>
    <w:rsid w:val="00A00ECB"/>
    <w:rsid w:val="00A10B4B"/>
    <w:rsid w:val="00A11186"/>
    <w:rsid w:val="00A23111"/>
    <w:rsid w:val="00A2440A"/>
    <w:rsid w:val="00A364E3"/>
    <w:rsid w:val="00A428FF"/>
    <w:rsid w:val="00A54244"/>
    <w:rsid w:val="00A64778"/>
    <w:rsid w:val="00A95122"/>
    <w:rsid w:val="00AA2C4E"/>
    <w:rsid w:val="00AB258A"/>
    <w:rsid w:val="00AC1C7C"/>
    <w:rsid w:val="00AD5034"/>
    <w:rsid w:val="00AE0911"/>
    <w:rsid w:val="00B02A41"/>
    <w:rsid w:val="00B03F7A"/>
    <w:rsid w:val="00B05F4D"/>
    <w:rsid w:val="00B0606D"/>
    <w:rsid w:val="00B07FBA"/>
    <w:rsid w:val="00B1087F"/>
    <w:rsid w:val="00B25E31"/>
    <w:rsid w:val="00B301D1"/>
    <w:rsid w:val="00B431BC"/>
    <w:rsid w:val="00B469D7"/>
    <w:rsid w:val="00B63DC9"/>
    <w:rsid w:val="00B846E2"/>
    <w:rsid w:val="00B872BA"/>
    <w:rsid w:val="00BA4E54"/>
    <w:rsid w:val="00BB0122"/>
    <w:rsid w:val="00BB1399"/>
    <w:rsid w:val="00BC454E"/>
    <w:rsid w:val="00BC5544"/>
    <w:rsid w:val="00BD4D82"/>
    <w:rsid w:val="00BE2E7A"/>
    <w:rsid w:val="00BE73BC"/>
    <w:rsid w:val="00BF1BE8"/>
    <w:rsid w:val="00BF31C6"/>
    <w:rsid w:val="00C00816"/>
    <w:rsid w:val="00C05F1D"/>
    <w:rsid w:val="00C12F61"/>
    <w:rsid w:val="00C25ED2"/>
    <w:rsid w:val="00C27C9E"/>
    <w:rsid w:val="00C3072C"/>
    <w:rsid w:val="00C30A3F"/>
    <w:rsid w:val="00C34CD7"/>
    <w:rsid w:val="00C52F3F"/>
    <w:rsid w:val="00C5562F"/>
    <w:rsid w:val="00C63B56"/>
    <w:rsid w:val="00C70537"/>
    <w:rsid w:val="00CA29BB"/>
    <w:rsid w:val="00CB0334"/>
    <w:rsid w:val="00CB7B43"/>
    <w:rsid w:val="00CC300F"/>
    <w:rsid w:val="00CD1029"/>
    <w:rsid w:val="00CD2AAA"/>
    <w:rsid w:val="00CD55E3"/>
    <w:rsid w:val="00CE3FFA"/>
    <w:rsid w:val="00CF04E3"/>
    <w:rsid w:val="00CF0710"/>
    <w:rsid w:val="00CF1E8E"/>
    <w:rsid w:val="00D0143F"/>
    <w:rsid w:val="00D16A11"/>
    <w:rsid w:val="00D305A6"/>
    <w:rsid w:val="00D33A3E"/>
    <w:rsid w:val="00D35EB2"/>
    <w:rsid w:val="00D37DB9"/>
    <w:rsid w:val="00D441DE"/>
    <w:rsid w:val="00D6459C"/>
    <w:rsid w:val="00D77BA8"/>
    <w:rsid w:val="00D8650F"/>
    <w:rsid w:val="00D866F2"/>
    <w:rsid w:val="00D905D2"/>
    <w:rsid w:val="00D91872"/>
    <w:rsid w:val="00D95BF5"/>
    <w:rsid w:val="00DA4AA3"/>
    <w:rsid w:val="00DB4177"/>
    <w:rsid w:val="00DB7A61"/>
    <w:rsid w:val="00DD657F"/>
    <w:rsid w:val="00DD707A"/>
    <w:rsid w:val="00DE0D8B"/>
    <w:rsid w:val="00DE3431"/>
    <w:rsid w:val="00DE7192"/>
    <w:rsid w:val="00DF20D4"/>
    <w:rsid w:val="00DF37FD"/>
    <w:rsid w:val="00E40473"/>
    <w:rsid w:val="00E412BA"/>
    <w:rsid w:val="00E44D00"/>
    <w:rsid w:val="00E50476"/>
    <w:rsid w:val="00E517C2"/>
    <w:rsid w:val="00E524B6"/>
    <w:rsid w:val="00E55D86"/>
    <w:rsid w:val="00E658C9"/>
    <w:rsid w:val="00E66F06"/>
    <w:rsid w:val="00E87F05"/>
    <w:rsid w:val="00E934B8"/>
    <w:rsid w:val="00E94385"/>
    <w:rsid w:val="00E9604E"/>
    <w:rsid w:val="00ED0C48"/>
    <w:rsid w:val="00ED1EFC"/>
    <w:rsid w:val="00ED5351"/>
    <w:rsid w:val="00ED7692"/>
    <w:rsid w:val="00EE23DC"/>
    <w:rsid w:val="00EE2AF9"/>
    <w:rsid w:val="00EE429F"/>
    <w:rsid w:val="00EF04E2"/>
    <w:rsid w:val="00EF15A8"/>
    <w:rsid w:val="00EF2C65"/>
    <w:rsid w:val="00EF7CC8"/>
    <w:rsid w:val="00F03E2D"/>
    <w:rsid w:val="00F047FA"/>
    <w:rsid w:val="00F15D5A"/>
    <w:rsid w:val="00F24F77"/>
    <w:rsid w:val="00F26893"/>
    <w:rsid w:val="00F4062C"/>
    <w:rsid w:val="00F42601"/>
    <w:rsid w:val="00F573A0"/>
    <w:rsid w:val="00F60DAE"/>
    <w:rsid w:val="00F646B7"/>
    <w:rsid w:val="00F72171"/>
    <w:rsid w:val="00F73BE1"/>
    <w:rsid w:val="00F7530E"/>
    <w:rsid w:val="00FA0AAE"/>
    <w:rsid w:val="00FB1A1C"/>
    <w:rsid w:val="00FB3D28"/>
    <w:rsid w:val="00FB5BE9"/>
    <w:rsid w:val="00FC4F12"/>
    <w:rsid w:val="00FC7C6B"/>
    <w:rsid w:val="00FD1CE7"/>
    <w:rsid w:val="00FE4F92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46D4"/>
  <w15:chartTrackingRefBased/>
  <w15:docId w15:val="{8A2AEB0D-7D30-7048-ABD8-1FB413C2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B"/>
    <w:pPr>
      <w:spacing w:after="160"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B0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B0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0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B0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B0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B0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B0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B0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B0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73A20"/>
    <w:pPr>
      <w:framePr w:wrap="around" w:vAnchor="text" w:hAnchor="text" w:y="1"/>
      <w:spacing w:after="110" w:line="267" w:lineRule="auto"/>
      <w:ind w:left="10" w:hanging="10"/>
      <w:jc w:val="both"/>
    </w:pPr>
    <w:rPr>
      <w:rFonts w:eastAsia="Times New Roman" w:cs="Times New Roman"/>
      <w:color w:val="000000"/>
      <w:sz w:val="28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B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B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B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B1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B1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B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B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B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B1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1B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B0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B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B0B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sid w:val="001B1B0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1B0B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1B1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B1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B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1B1B0B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1B1B0B"/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1B1B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qFormat/>
    <w:rsid w:val="001B1B0B"/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sid w:val="00960275"/>
    <w:rPr>
      <w:rFonts w:ascii="Times New Roman" w:eastAsia="Times New Roman" w:hAnsi="Times New Roman" w:cs="Times New Roman"/>
      <w:color w:val="262626"/>
      <w:sz w:val="26"/>
      <w:szCs w:val="26"/>
    </w:rPr>
  </w:style>
  <w:style w:type="paragraph" w:styleId="BodyText">
    <w:name w:val="Body Text"/>
    <w:basedOn w:val="Normal"/>
    <w:link w:val="BodyTextChar"/>
    <w:qFormat/>
    <w:rsid w:val="00960275"/>
    <w:pPr>
      <w:widowControl w:val="0"/>
      <w:spacing w:after="80" w:line="240" w:lineRule="auto"/>
    </w:pPr>
    <w:rPr>
      <w:rFonts w:eastAsia="Times New Roman" w:cs="Times New Roman"/>
      <w:color w:val="262626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qFormat/>
    <w:rsid w:val="00960275"/>
    <w:rPr>
      <w:rFonts w:ascii="Times New Roman" w:hAnsi="Times New Roman"/>
      <w:szCs w:val="22"/>
    </w:rPr>
  </w:style>
  <w:style w:type="paragraph" w:customStyle="1" w:styleId="2iu">
    <w:name w:val="2.Điều"/>
    <w:basedOn w:val="Heading2"/>
    <w:link w:val="2iuChar"/>
    <w:qFormat/>
    <w:rsid w:val="00DB7A61"/>
    <w:pPr>
      <w:keepNext w:val="0"/>
      <w:keepLines w:val="0"/>
      <w:widowControl w:val="0"/>
      <w:spacing w:before="120" w:after="120"/>
      <w:ind w:firstLine="550"/>
      <w:jc w:val="both"/>
    </w:pPr>
    <w:rPr>
      <w:rFonts w:ascii="Times New Roman Bold" w:hAnsi="Times New Roman Bold" w:cs="Times New Roman"/>
      <w:b/>
      <w:kern w:val="0"/>
      <w:sz w:val="28"/>
      <w:szCs w:val="28"/>
      <w:lang w:val="nl-NL"/>
      <w14:ligatures w14:val="none"/>
    </w:rPr>
  </w:style>
  <w:style w:type="character" w:customStyle="1" w:styleId="2iuChar">
    <w:name w:val="2.Điều Char"/>
    <w:basedOn w:val="Heading2Char"/>
    <w:link w:val="2iu"/>
    <w:qFormat/>
    <w:rsid w:val="00DB7A61"/>
    <w:rPr>
      <w:rFonts w:ascii="Times New Roman Bold" w:eastAsiaTheme="majorEastAsia" w:hAnsi="Times New Roman Bold" w:cs="Times New Roman"/>
      <w:b/>
      <w:color w:val="2F5496" w:themeColor="accent1" w:themeShade="BF"/>
      <w:kern w:val="0"/>
      <w:sz w:val="28"/>
      <w:szCs w:val="28"/>
      <w:lang w:val="nl-NL"/>
      <w14:ligatures w14:val="none"/>
    </w:rPr>
  </w:style>
  <w:style w:type="character" w:customStyle="1" w:styleId="fontstyle01">
    <w:name w:val="fontstyle01"/>
    <w:basedOn w:val="DefaultParagraphFont"/>
    <w:rsid w:val="003C2D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76469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64695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C63B56"/>
  </w:style>
  <w:style w:type="character" w:customStyle="1" w:styleId="IntenseEmphasis1">
    <w:name w:val="Intense Emphasis1"/>
    <w:basedOn w:val="DefaultParagraphFont"/>
    <w:uiPriority w:val="21"/>
    <w:qFormat/>
    <w:rsid w:val="00F42601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F42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058F6-B1AB-4603-A8BB-5EF69BBA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Oanh Phan</dc:creator>
  <cp:keywords/>
  <dc:description/>
  <cp:lastModifiedBy>ADMIN</cp:lastModifiedBy>
  <cp:revision>455</cp:revision>
  <dcterms:created xsi:type="dcterms:W3CDTF">2025-08-24T13:34:00Z</dcterms:created>
  <dcterms:modified xsi:type="dcterms:W3CDTF">2026-04-12T21:55:00Z</dcterms:modified>
</cp:coreProperties>
</file>