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Look w:val="01E0" w:firstRow="1" w:lastRow="1" w:firstColumn="1" w:lastColumn="1" w:noHBand="0" w:noVBand="0"/>
      </w:tblPr>
      <w:tblGrid>
        <w:gridCol w:w="3860"/>
        <w:gridCol w:w="6485"/>
      </w:tblGrid>
      <w:tr w:rsidR="00CA18F2" w:rsidRPr="00E36822" w:rsidTr="00FD2DA2">
        <w:trPr>
          <w:trHeight w:val="917"/>
        </w:trPr>
        <w:tc>
          <w:tcPr>
            <w:tcW w:w="3860" w:type="dxa"/>
          </w:tcPr>
          <w:p w:rsidR="007F0861" w:rsidRPr="00E36822" w:rsidRDefault="007F0861" w:rsidP="00E36822">
            <w:pPr>
              <w:contextualSpacing/>
              <w:jc w:val="center"/>
              <w:rPr>
                <w:color w:val="000000" w:themeColor="text1"/>
                <w:sz w:val="26"/>
                <w:szCs w:val="26"/>
              </w:rPr>
            </w:pPr>
            <w:r w:rsidRPr="00E36822">
              <w:rPr>
                <w:color w:val="000000" w:themeColor="text1"/>
                <w:sz w:val="26"/>
                <w:szCs w:val="26"/>
              </w:rPr>
              <w:t>TRƯỜNG THPT QUẾ SƠN</w:t>
            </w:r>
          </w:p>
          <w:p w:rsidR="007F0861" w:rsidRPr="00E36822" w:rsidRDefault="007F0861" w:rsidP="00E36822">
            <w:pPr>
              <w:contextualSpacing/>
              <w:jc w:val="center"/>
              <w:rPr>
                <w:b/>
                <w:color w:val="000000" w:themeColor="text1"/>
                <w:sz w:val="26"/>
                <w:szCs w:val="26"/>
                <w:lang w:val="vi-VN"/>
              </w:rPr>
            </w:pPr>
            <w:r w:rsidRPr="00E36822">
              <w:rPr>
                <w:noProof/>
                <w:color w:val="000000" w:themeColor="text1"/>
                <w:sz w:val="26"/>
                <w:szCs w:val="26"/>
              </w:rPr>
              <mc:AlternateContent>
                <mc:Choice Requires="wps">
                  <w:drawing>
                    <wp:anchor distT="0" distB="0" distL="114300" distR="114300" simplePos="0" relativeHeight="251659264" behindDoc="0" locked="0" layoutInCell="1" allowOverlap="1" wp14:anchorId="1A0C3F61" wp14:editId="62E8299A">
                      <wp:simplePos x="0" y="0"/>
                      <wp:positionH relativeFrom="column">
                        <wp:posOffset>626745</wp:posOffset>
                      </wp:positionH>
                      <wp:positionV relativeFrom="paragraph">
                        <wp:posOffset>234315</wp:posOffset>
                      </wp:positionV>
                      <wp:extent cx="990600" cy="0"/>
                      <wp:effectExtent l="7620" t="8890" r="11430" b="101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5C91B"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GhGwIAADU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"/>
                  </w:pict>
                </mc:Fallback>
              </mc:AlternateContent>
            </w:r>
            <w:r w:rsidRPr="00E36822">
              <w:rPr>
                <w:b/>
                <w:color w:val="000000" w:themeColor="text1"/>
                <w:sz w:val="26"/>
                <w:szCs w:val="26"/>
              </w:rPr>
              <w:t>TỔ:HÓA</w:t>
            </w:r>
            <w:r w:rsidRPr="00E36822">
              <w:rPr>
                <w:b/>
                <w:color w:val="000000" w:themeColor="text1"/>
                <w:sz w:val="26"/>
                <w:szCs w:val="26"/>
                <w:lang w:val="vi-VN"/>
              </w:rPr>
              <w:t xml:space="preserve"> – SINH </w:t>
            </w:r>
            <w:r w:rsidRPr="00E36822">
              <w:rPr>
                <w:b/>
                <w:color w:val="000000" w:themeColor="text1"/>
                <w:sz w:val="26"/>
                <w:szCs w:val="26"/>
              </w:rPr>
              <w:t>-CN</w:t>
            </w:r>
          </w:p>
          <w:p w:rsidR="007F0861" w:rsidRPr="00E36822" w:rsidRDefault="007F0861" w:rsidP="00E36822">
            <w:pPr>
              <w:tabs>
                <w:tab w:val="left" w:pos="939"/>
              </w:tabs>
              <w:contextualSpacing/>
              <w:rPr>
                <w:color w:val="000000" w:themeColor="text1"/>
                <w:sz w:val="26"/>
                <w:szCs w:val="26"/>
              </w:rPr>
            </w:pPr>
          </w:p>
        </w:tc>
        <w:tc>
          <w:tcPr>
            <w:tcW w:w="6485" w:type="dxa"/>
          </w:tcPr>
          <w:p w:rsidR="007F0861" w:rsidRPr="00E36822" w:rsidRDefault="007F0861" w:rsidP="00E36822">
            <w:pPr>
              <w:contextualSpacing/>
              <w:jc w:val="center"/>
              <w:rPr>
                <w:b/>
                <w:bCs/>
                <w:color w:val="000000" w:themeColor="text1"/>
                <w:sz w:val="26"/>
                <w:szCs w:val="26"/>
              </w:rPr>
            </w:pPr>
            <w:r w:rsidRPr="00E36822">
              <w:rPr>
                <w:b/>
                <w:bCs/>
                <w:color w:val="000000" w:themeColor="text1"/>
                <w:sz w:val="26"/>
                <w:szCs w:val="26"/>
              </w:rPr>
              <w:t xml:space="preserve">HƯỚNG DẪN CHẤM </w:t>
            </w:r>
          </w:p>
          <w:p w:rsidR="007F0861" w:rsidRPr="00E36822" w:rsidRDefault="007F0861" w:rsidP="00E36822">
            <w:pPr>
              <w:contextualSpacing/>
              <w:jc w:val="center"/>
              <w:rPr>
                <w:b/>
                <w:color w:val="000000" w:themeColor="text1"/>
                <w:sz w:val="26"/>
                <w:szCs w:val="26"/>
                <w:lang w:val="vi-VN"/>
              </w:rPr>
            </w:pPr>
            <w:r w:rsidRPr="00E36822">
              <w:rPr>
                <w:b/>
                <w:bCs/>
                <w:color w:val="000000" w:themeColor="text1"/>
                <w:sz w:val="26"/>
                <w:szCs w:val="26"/>
              </w:rPr>
              <w:t xml:space="preserve">KIỂM TRA </w:t>
            </w:r>
            <w:r w:rsidRPr="00E36822">
              <w:rPr>
                <w:b/>
                <w:bCs/>
                <w:color w:val="000000" w:themeColor="text1"/>
                <w:sz w:val="26"/>
                <w:szCs w:val="26"/>
                <w:lang w:val="vi-VN"/>
              </w:rPr>
              <w:t xml:space="preserve"> </w:t>
            </w:r>
            <w:r w:rsidR="00DA4FC3" w:rsidRPr="00E36822">
              <w:rPr>
                <w:b/>
                <w:bCs/>
                <w:color w:val="000000" w:themeColor="text1"/>
                <w:sz w:val="26"/>
                <w:szCs w:val="26"/>
                <w:lang w:val="vi-VN"/>
              </w:rPr>
              <w:t>GIỮA</w:t>
            </w:r>
            <w:r w:rsidRPr="00E36822">
              <w:rPr>
                <w:b/>
                <w:bCs/>
                <w:color w:val="000000" w:themeColor="text1"/>
                <w:sz w:val="26"/>
                <w:szCs w:val="26"/>
                <w:lang w:val="vi-VN"/>
              </w:rPr>
              <w:t xml:space="preserve"> KÌ </w:t>
            </w:r>
            <w:r w:rsidR="00E5451D" w:rsidRPr="00E36822">
              <w:rPr>
                <w:b/>
                <w:bCs/>
                <w:color w:val="000000" w:themeColor="text1"/>
                <w:sz w:val="26"/>
                <w:szCs w:val="26"/>
              </w:rPr>
              <w:t>2</w:t>
            </w:r>
            <w:r w:rsidRPr="00E36822">
              <w:rPr>
                <w:b/>
                <w:bCs/>
                <w:color w:val="000000" w:themeColor="text1"/>
                <w:sz w:val="26"/>
                <w:szCs w:val="26"/>
              </w:rPr>
              <w:t xml:space="preserve"> </w:t>
            </w:r>
            <w:r w:rsidRPr="00E36822">
              <w:rPr>
                <w:b/>
                <w:bCs/>
                <w:color w:val="000000" w:themeColor="text1"/>
                <w:sz w:val="26"/>
                <w:szCs w:val="26"/>
                <w:lang w:val="vi-VN"/>
              </w:rPr>
              <w:t xml:space="preserve">- </w:t>
            </w:r>
            <w:r w:rsidRPr="00E36822">
              <w:rPr>
                <w:b/>
                <w:color w:val="000000" w:themeColor="text1"/>
                <w:sz w:val="26"/>
                <w:szCs w:val="26"/>
              </w:rPr>
              <w:t>NĂM HỌC 202</w:t>
            </w:r>
            <w:r w:rsidR="00DA4FC3" w:rsidRPr="00E36822">
              <w:rPr>
                <w:b/>
                <w:color w:val="000000" w:themeColor="text1"/>
                <w:sz w:val="26"/>
                <w:szCs w:val="26"/>
                <w:lang w:val="vi-VN"/>
              </w:rPr>
              <w:t>5</w:t>
            </w:r>
            <w:r w:rsidRPr="00E36822">
              <w:rPr>
                <w:b/>
                <w:color w:val="000000" w:themeColor="text1"/>
                <w:sz w:val="26"/>
                <w:szCs w:val="26"/>
              </w:rPr>
              <w:t>-202</w:t>
            </w:r>
            <w:r w:rsidR="00DA4FC3" w:rsidRPr="00E36822">
              <w:rPr>
                <w:b/>
                <w:color w:val="000000" w:themeColor="text1"/>
                <w:sz w:val="26"/>
                <w:szCs w:val="26"/>
                <w:lang w:val="vi-VN"/>
              </w:rPr>
              <w:t>6</w:t>
            </w:r>
          </w:p>
          <w:p w:rsidR="007F0861" w:rsidRPr="00E36822" w:rsidRDefault="007F0861" w:rsidP="00E36822">
            <w:pPr>
              <w:contextualSpacing/>
              <w:jc w:val="center"/>
              <w:rPr>
                <w:b/>
                <w:color w:val="000000" w:themeColor="text1"/>
                <w:sz w:val="26"/>
                <w:szCs w:val="26"/>
              </w:rPr>
            </w:pPr>
            <w:r w:rsidRPr="00E36822">
              <w:rPr>
                <w:b/>
                <w:color w:val="000000" w:themeColor="text1"/>
                <w:sz w:val="26"/>
                <w:szCs w:val="26"/>
              </w:rPr>
              <w:t xml:space="preserve">Môn: </w:t>
            </w:r>
            <w:r w:rsidR="001A1EF5" w:rsidRPr="00E36822">
              <w:rPr>
                <w:b/>
                <w:color w:val="000000" w:themeColor="text1"/>
                <w:sz w:val="26"/>
                <w:szCs w:val="26"/>
              </w:rPr>
              <w:t>SINH HỌC</w:t>
            </w:r>
            <w:r w:rsidRPr="00E36822">
              <w:rPr>
                <w:b/>
                <w:color w:val="000000" w:themeColor="text1"/>
                <w:sz w:val="26"/>
                <w:szCs w:val="26"/>
              </w:rPr>
              <w:t xml:space="preserve"> – Lớp </w:t>
            </w:r>
            <w:r w:rsidRPr="00E36822">
              <w:rPr>
                <w:b/>
                <w:color w:val="000000" w:themeColor="text1"/>
                <w:sz w:val="26"/>
                <w:szCs w:val="26"/>
                <w:lang w:val="vi-VN"/>
              </w:rPr>
              <w:t>1</w:t>
            </w:r>
            <w:r w:rsidR="00E5451D" w:rsidRPr="00E36822">
              <w:rPr>
                <w:b/>
                <w:color w:val="000000" w:themeColor="text1"/>
                <w:sz w:val="26"/>
                <w:szCs w:val="26"/>
              </w:rPr>
              <w:t>1</w:t>
            </w:r>
          </w:p>
        </w:tc>
      </w:tr>
    </w:tbl>
    <w:p w:rsidR="007F0861" w:rsidRPr="00E36822" w:rsidRDefault="0039062B" w:rsidP="00E36822">
      <w:pPr>
        <w:contextualSpacing/>
        <w:rPr>
          <w:b/>
          <w:bCs/>
          <w:color w:val="000000" w:themeColor="text1"/>
          <w:sz w:val="26"/>
          <w:szCs w:val="26"/>
        </w:rPr>
      </w:pPr>
      <w:r w:rsidRPr="00E36822">
        <w:rPr>
          <w:b/>
          <w:bCs/>
          <w:color w:val="000000" w:themeColor="text1"/>
          <w:sz w:val="26"/>
          <w:szCs w:val="26"/>
        </w:rPr>
        <w:t>I. TRẮC NGHIỆM:</w:t>
      </w:r>
    </w:p>
    <w:p w:rsidR="0039062B" w:rsidRPr="00E36822" w:rsidRDefault="0039062B" w:rsidP="00E36822">
      <w:pPr>
        <w:contextualSpacing/>
        <w:rPr>
          <w:b/>
          <w:bCs/>
          <w:color w:val="000000" w:themeColor="text1"/>
          <w:sz w:val="26"/>
          <w:szCs w:val="26"/>
        </w:rPr>
      </w:pPr>
      <w:r w:rsidRPr="00E36822">
        <w:rPr>
          <w:b/>
          <w:bCs/>
          <w:color w:val="000000" w:themeColor="text1"/>
          <w:sz w:val="26"/>
          <w:szCs w:val="26"/>
        </w:rPr>
        <w:t>1. Trắc nghiệm nhiều lựa chọn</w:t>
      </w:r>
    </w:p>
    <w:tbl>
      <w:tblPr>
        <w:tblW w:w="6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420"/>
        <w:gridCol w:w="420"/>
        <w:gridCol w:w="420"/>
        <w:gridCol w:w="420"/>
        <w:gridCol w:w="420"/>
        <w:gridCol w:w="420"/>
        <w:gridCol w:w="420"/>
        <w:gridCol w:w="420"/>
        <w:gridCol w:w="420"/>
        <w:gridCol w:w="480"/>
        <w:gridCol w:w="480"/>
        <w:gridCol w:w="480"/>
      </w:tblGrid>
      <w:tr w:rsidR="00CA18F2" w:rsidRPr="00E36822" w:rsidTr="001A1EF5">
        <w:trPr>
          <w:trHeight w:val="290"/>
        </w:trPr>
        <w:tc>
          <w:tcPr>
            <w:tcW w:w="98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Đề\câu</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1</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2</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3</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4</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5</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6</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7</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8</w:t>
            </w:r>
          </w:p>
        </w:tc>
        <w:tc>
          <w:tcPr>
            <w:tcW w:w="42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9</w:t>
            </w:r>
          </w:p>
        </w:tc>
        <w:tc>
          <w:tcPr>
            <w:tcW w:w="48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10</w:t>
            </w:r>
          </w:p>
        </w:tc>
        <w:tc>
          <w:tcPr>
            <w:tcW w:w="48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11</w:t>
            </w:r>
          </w:p>
        </w:tc>
        <w:tc>
          <w:tcPr>
            <w:tcW w:w="480" w:type="dxa"/>
            <w:shd w:val="clear" w:color="auto" w:fill="auto"/>
            <w:noWrap/>
            <w:vAlign w:val="bottom"/>
            <w:hideMark/>
          </w:tcPr>
          <w:p w:rsidR="0039062B" w:rsidRPr="00E36822" w:rsidRDefault="0039062B" w:rsidP="00E36822">
            <w:pPr>
              <w:contextualSpacing/>
              <w:rPr>
                <w:color w:val="000000" w:themeColor="text1"/>
                <w:sz w:val="26"/>
                <w:szCs w:val="26"/>
              </w:rPr>
            </w:pPr>
            <w:r w:rsidRPr="00E36822">
              <w:rPr>
                <w:color w:val="000000" w:themeColor="text1"/>
                <w:sz w:val="26"/>
                <w:szCs w:val="26"/>
              </w:rPr>
              <w:t>12</w:t>
            </w:r>
          </w:p>
        </w:tc>
      </w:tr>
      <w:tr w:rsidR="00FC1012" w:rsidRPr="00E36822" w:rsidTr="00AE664B">
        <w:trPr>
          <w:trHeight w:val="29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401</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r>
      <w:tr w:rsidR="00FC1012" w:rsidRPr="00E36822" w:rsidTr="00AE664B">
        <w:trPr>
          <w:trHeight w:val="29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403</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r>
      <w:tr w:rsidR="00FC1012" w:rsidRPr="00E36822" w:rsidTr="00AE664B">
        <w:trPr>
          <w:trHeight w:val="29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402</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r>
      <w:tr w:rsidR="00FC1012" w:rsidRPr="00E36822" w:rsidTr="00AE664B">
        <w:trPr>
          <w:trHeight w:val="290"/>
        </w:trPr>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404</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C</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B</w:t>
            </w:r>
          </w:p>
        </w:tc>
        <w:tc>
          <w:tcPr>
            <w:tcW w:w="4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A</w:t>
            </w:r>
          </w:p>
        </w:tc>
      </w:tr>
    </w:tbl>
    <w:p w:rsidR="007102D7" w:rsidRPr="00E36822" w:rsidRDefault="007102D7" w:rsidP="00E36822">
      <w:pPr>
        <w:contextualSpacing/>
        <w:rPr>
          <w:b/>
          <w:bCs/>
          <w:color w:val="000000" w:themeColor="text1"/>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0"/>
        <w:gridCol w:w="5260"/>
      </w:tblGrid>
      <w:tr w:rsidR="001C06B8" w:rsidRPr="00E36822" w:rsidTr="00046241">
        <w:tc>
          <w:tcPr>
            <w:tcW w:w="5260" w:type="dxa"/>
          </w:tcPr>
          <w:p w:rsidR="001C06B8" w:rsidRPr="00E36822" w:rsidRDefault="001C06B8" w:rsidP="00E36822">
            <w:pPr>
              <w:contextualSpacing/>
              <w:rPr>
                <w:b/>
                <w:bCs/>
                <w:color w:val="000000" w:themeColor="text1"/>
                <w:sz w:val="26"/>
                <w:szCs w:val="26"/>
              </w:rPr>
            </w:pPr>
            <w:r w:rsidRPr="00E36822">
              <w:rPr>
                <w:b/>
                <w:bCs/>
                <w:color w:val="000000" w:themeColor="text1"/>
                <w:sz w:val="26"/>
                <w:szCs w:val="26"/>
              </w:rPr>
              <w:t>2. Trắc nghiệm đúng- sai</w:t>
            </w:r>
          </w:p>
        </w:tc>
        <w:tc>
          <w:tcPr>
            <w:tcW w:w="5260" w:type="dxa"/>
          </w:tcPr>
          <w:p w:rsidR="001C06B8" w:rsidRPr="00E36822" w:rsidRDefault="001C06B8" w:rsidP="00E36822">
            <w:pPr>
              <w:contextualSpacing/>
              <w:rPr>
                <w:b/>
                <w:bCs/>
                <w:color w:val="000000" w:themeColor="text1"/>
                <w:sz w:val="26"/>
                <w:szCs w:val="26"/>
              </w:rPr>
            </w:pPr>
            <w:r w:rsidRPr="00E36822">
              <w:rPr>
                <w:b/>
                <w:color w:val="000000" w:themeColor="text1"/>
                <w:sz w:val="26"/>
                <w:szCs w:val="26"/>
              </w:rPr>
              <w:t>3. Trả lời ngắn</w:t>
            </w:r>
          </w:p>
        </w:tc>
      </w:tr>
      <w:tr w:rsidR="001C06B8" w:rsidRPr="00E36822" w:rsidTr="00046241">
        <w:tc>
          <w:tcPr>
            <w:tcW w:w="5260" w:type="dxa"/>
          </w:tcPr>
          <w:tbl>
            <w:tblPr>
              <w:tblW w:w="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73"/>
              <w:gridCol w:w="485"/>
              <w:gridCol w:w="462"/>
              <w:gridCol w:w="485"/>
              <w:gridCol w:w="473"/>
              <w:gridCol w:w="485"/>
              <w:gridCol w:w="462"/>
              <w:gridCol w:w="485"/>
            </w:tblGrid>
            <w:tr w:rsidR="001C06B8" w:rsidRPr="00E36822" w:rsidTr="00D0794F">
              <w:trPr>
                <w:trHeight w:val="290"/>
              </w:trPr>
              <w:tc>
                <w:tcPr>
                  <w:tcW w:w="972" w:type="dxa"/>
                  <w:vAlign w:val="bottom"/>
                </w:tcPr>
                <w:p w:rsidR="001C06B8" w:rsidRPr="00E36822" w:rsidRDefault="001C06B8" w:rsidP="00E36822">
                  <w:pPr>
                    <w:contextualSpacing/>
                    <w:rPr>
                      <w:color w:val="000000" w:themeColor="text1"/>
                      <w:sz w:val="26"/>
                      <w:szCs w:val="26"/>
                    </w:rPr>
                  </w:pPr>
                  <w:r w:rsidRPr="00E36822">
                    <w:rPr>
                      <w:color w:val="000000" w:themeColor="text1"/>
                      <w:sz w:val="26"/>
                      <w:szCs w:val="26"/>
                    </w:rPr>
                    <w:t>Đề\câu</w:t>
                  </w:r>
                </w:p>
              </w:tc>
              <w:tc>
                <w:tcPr>
                  <w:tcW w:w="473"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1a</w:t>
                  </w:r>
                </w:p>
              </w:tc>
              <w:tc>
                <w:tcPr>
                  <w:tcW w:w="485"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1b</w:t>
                  </w:r>
                </w:p>
              </w:tc>
              <w:tc>
                <w:tcPr>
                  <w:tcW w:w="462"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1c</w:t>
                  </w:r>
                </w:p>
              </w:tc>
              <w:tc>
                <w:tcPr>
                  <w:tcW w:w="485"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1d</w:t>
                  </w:r>
                </w:p>
              </w:tc>
              <w:tc>
                <w:tcPr>
                  <w:tcW w:w="473"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2a</w:t>
                  </w:r>
                </w:p>
              </w:tc>
              <w:tc>
                <w:tcPr>
                  <w:tcW w:w="485"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2b</w:t>
                  </w:r>
                </w:p>
              </w:tc>
              <w:tc>
                <w:tcPr>
                  <w:tcW w:w="462"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2c</w:t>
                  </w:r>
                </w:p>
              </w:tc>
              <w:tc>
                <w:tcPr>
                  <w:tcW w:w="485"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2d</w:t>
                  </w:r>
                </w:p>
              </w:tc>
            </w:tr>
            <w:tr w:rsidR="00FC1012" w:rsidRPr="00E36822" w:rsidTr="00D0794F">
              <w:trPr>
                <w:trHeight w:val="290"/>
              </w:trPr>
              <w:tc>
                <w:tcPr>
                  <w:tcW w:w="972" w:type="dxa"/>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401</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r>
            <w:tr w:rsidR="00FC1012" w:rsidRPr="00E36822" w:rsidTr="00D0794F">
              <w:trPr>
                <w:trHeight w:val="290"/>
              </w:trPr>
              <w:tc>
                <w:tcPr>
                  <w:tcW w:w="972" w:type="dxa"/>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403</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r>
            <w:tr w:rsidR="00FC1012" w:rsidRPr="00E36822" w:rsidTr="00D0794F">
              <w:trPr>
                <w:trHeight w:val="290"/>
              </w:trPr>
              <w:tc>
                <w:tcPr>
                  <w:tcW w:w="972" w:type="dxa"/>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402</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r>
            <w:tr w:rsidR="00FC1012" w:rsidRPr="00E36822" w:rsidTr="00D0794F">
              <w:trPr>
                <w:trHeight w:val="290"/>
              </w:trPr>
              <w:tc>
                <w:tcPr>
                  <w:tcW w:w="972" w:type="dxa"/>
                  <w:vAlign w:val="bottom"/>
                </w:tcPr>
                <w:p w:rsidR="00FC1012" w:rsidRPr="00E36822" w:rsidRDefault="00FC1012" w:rsidP="00E36822">
                  <w:pPr>
                    <w:contextualSpacing/>
                    <w:rPr>
                      <w:color w:val="000000" w:themeColor="text1"/>
                      <w:sz w:val="26"/>
                      <w:szCs w:val="26"/>
                    </w:rPr>
                  </w:pPr>
                  <w:r w:rsidRPr="00E36822">
                    <w:rPr>
                      <w:color w:val="000000" w:themeColor="text1"/>
                      <w:sz w:val="26"/>
                      <w:szCs w:val="26"/>
                    </w:rPr>
                    <w:t>404</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73"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c>
                <w:tcPr>
                  <w:tcW w:w="462"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S</w:t>
                  </w:r>
                </w:p>
              </w:tc>
              <w:tc>
                <w:tcPr>
                  <w:tcW w:w="485" w:type="dxa"/>
                  <w:shd w:val="clear" w:color="auto" w:fill="auto"/>
                  <w:noWrap/>
                  <w:vAlign w:val="bottom"/>
                </w:tcPr>
                <w:p w:rsidR="00FC1012" w:rsidRPr="00E36822" w:rsidRDefault="00FC1012" w:rsidP="00E36822">
                  <w:pPr>
                    <w:contextualSpacing/>
                    <w:rPr>
                      <w:color w:val="000000"/>
                      <w:sz w:val="22"/>
                      <w:szCs w:val="22"/>
                    </w:rPr>
                  </w:pPr>
                  <w:r w:rsidRPr="00E36822">
                    <w:rPr>
                      <w:color w:val="000000"/>
                      <w:sz w:val="22"/>
                      <w:szCs w:val="22"/>
                    </w:rPr>
                    <w:t>D</w:t>
                  </w:r>
                </w:p>
              </w:tc>
            </w:tr>
          </w:tbl>
          <w:p w:rsidR="001C06B8" w:rsidRPr="00E36822" w:rsidRDefault="001C06B8" w:rsidP="00E36822">
            <w:pPr>
              <w:contextualSpacing/>
              <w:rPr>
                <w:b/>
                <w:bCs/>
                <w:color w:val="000000" w:themeColor="text1"/>
                <w:sz w:val="26"/>
                <w:szCs w:val="26"/>
              </w:rPr>
            </w:pPr>
          </w:p>
        </w:tc>
        <w:tc>
          <w:tcPr>
            <w:tcW w:w="5260" w:type="dxa"/>
          </w:tcPr>
          <w:tbl>
            <w:tblPr>
              <w:tblpPr w:leftFromText="180" w:rightFromText="180" w:vertAnchor="text" w:tblpY="1"/>
              <w:tblOverlap w:val="never"/>
              <w:tblW w:w="3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663"/>
              <w:gridCol w:w="663"/>
              <w:gridCol w:w="661"/>
              <w:gridCol w:w="640"/>
            </w:tblGrid>
            <w:tr w:rsidR="001C06B8" w:rsidRPr="00E36822" w:rsidTr="00D0794F">
              <w:trPr>
                <w:trHeight w:val="290"/>
              </w:trPr>
              <w:tc>
                <w:tcPr>
                  <w:tcW w:w="980" w:type="dxa"/>
                </w:tcPr>
                <w:p w:rsidR="001C06B8" w:rsidRPr="00E36822" w:rsidRDefault="001C06B8" w:rsidP="00E36822">
                  <w:pPr>
                    <w:contextualSpacing/>
                    <w:rPr>
                      <w:color w:val="000000" w:themeColor="text1"/>
                      <w:sz w:val="26"/>
                      <w:szCs w:val="26"/>
                    </w:rPr>
                  </w:pPr>
                  <w:r w:rsidRPr="00E36822">
                    <w:rPr>
                      <w:color w:val="000000" w:themeColor="text1"/>
                      <w:sz w:val="26"/>
                      <w:szCs w:val="26"/>
                    </w:rPr>
                    <w:t>Đề\câu</w:t>
                  </w:r>
                </w:p>
              </w:tc>
              <w:tc>
                <w:tcPr>
                  <w:tcW w:w="663"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1</w:t>
                  </w:r>
                </w:p>
              </w:tc>
              <w:tc>
                <w:tcPr>
                  <w:tcW w:w="663"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2</w:t>
                  </w:r>
                </w:p>
              </w:tc>
              <w:tc>
                <w:tcPr>
                  <w:tcW w:w="661"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3</w:t>
                  </w:r>
                </w:p>
              </w:tc>
              <w:tc>
                <w:tcPr>
                  <w:tcW w:w="640" w:type="dxa"/>
                  <w:shd w:val="clear" w:color="auto" w:fill="auto"/>
                  <w:noWrap/>
                  <w:vAlign w:val="bottom"/>
                  <w:hideMark/>
                </w:tcPr>
                <w:p w:rsidR="001C06B8" w:rsidRPr="00E36822" w:rsidRDefault="001C06B8" w:rsidP="00E36822">
                  <w:pPr>
                    <w:contextualSpacing/>
                    <w:rPr>
                      <w:color w:val="000000" w:themeColor="text1"/>
                      <w:sz w:val="26"/>
                      <w:szCs w:val="26"/>
                    </w:rPr>
                  </w:pPr>
                  <w:r w:rsidRPr="00E36822">
                    <w:rPr>
                      <w:color w:val="000000" w:themeColor="text1"/>
                      <w:sz w:val="26"/>
                      <w:szCs w:val="26"/>
                    </w:rPr>
                    <w:t>4</w:t>
                  </w:r>
                </w:p>
              </w:tc>
            </w:tr>
            <w:tr w:rsidR="00771C32" w:rsidRPr="00E36822" w:rsidTr="00D0794F">
              <w:trPr>
                <w:trHeight w:val="290"/>
              </w:trPr>
              <w:tc>
                <w:tcPr>
                  <w:tcW w:w="980" w:type="dxa"/>
                  <w:vAlign w:val="bottom"/>
                </w:tcPr>
                <w:p w:rsidR="00771C32" w:rsidRPr="00E36822" w:rsidRDefault="00771C32" w:rsidP="00771C32">
                  <w:pPr>
                    <w:contextualSpacing/>
                    <w:rPr>
                      <w:color w:val="000000" w:themeColor="text1"/>
                      <w:sz w:val="26"/>
                      <w:szCs w:val="26"/>
                    </w:rPr>
                  </w:pPr>
                  <w:bookmarkStart w:id="0" w:name="_GoBack" w:colFirst="1" w:colLast="4"/>
                  <w:r w:rsidRPr="00E36822">
                    <w:rPr>
                      <w:color w:val="000000" w:themeColor="text1"/>
                      <w:sz w:val="26"/>
                      <w:szCs w:val="26"/>
                    </w:rPr>
                    <w:t>401</w:t>
                  </w:r>
                </w:p>
              </w:tc>
              <w:tc>
                <w:tcPr>
                  <w:tcW w:w="663"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4</w:t>
                  </w:r>
                </w:p>
              </w:tc>
              <w:tc>
                <w:tcPr>
                  <w:tcW w:w="661"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12</w:t>
                  </w:r>
                </w:p>
              </w:tc>
              <w:tc>
                <w:tcPr>
                  <w:tcW w:w="640"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w:t>
                  </w:r>
                </w:p>
              </w:tc>
            </w:tr>
            <w:tr w:rsidR="00771C32" w:rsidRPr="00E36822" w:rsidTr="00D0794F">
              <w:trPr>
                <w:trHeight w:val="290"/>
              </w:trPr>
              <w:tc>
                <w:tcPr>
                  <w:tcW w:w="980" w:type="dxa"/>
                  <w:vAlign w:val="bottom"/>
                </w:tcPr>
                <w:p w:rsidR="00771C32" w:rsidRPr="00E36822" w:rsidRDefault="00771C32" w:rsidP="00771C32">
                  <w:pPr>
                    <w:contextualSpacing/>
                    <w:rPr>
                      <w:color w:val="000000" w:themeColor="text1"/>
                      <w:sz w:val="26"/>
                      <w:szCs w:val="26"/>
                    </w:rPr>
                  </w:pPr>
                  <w:r w:rsidRPr="00E36822">
                    <w:rPr>
                      <w:color w:val="000000" w:themeColor="text1"/>
                      <w:sz w:val="26"/>
                      <w:szCs w:val="26"/>
                    </w:rPr>
                    <w:t>403</w:t>
                  </w:r>
                </w:p>
              </w:tc>
              <w:tc>
                <w:tcPr>
                  <w:tcW w:w="663"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14</w:t>
                  </w:r>
                </w:p>
              </w:tc>
              <w:tc>
                <w:tcPr>
                  <w:tcW w:w="663"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12</w:t>
                  </w:r>
                </w:p>
              </w:tc>
              <w:tc>
                <w:tcPr>
                  <w:tcW w:w="661"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1</w:t>
                  </w:r>
                </w:p>
              </w:tc>
              <w:tc>
                <w:tcPr>
                  <w:tcW w:w="640" w:type="dxa"/>
                  <w:shd w:val="clear" w:color="auto" w:fill="auto"/>
                  <w:noWrap/>
                  <w:vAlign w:val="bottom"/>
                </w:tcPr>
                <w:p w:rsidR="00771C32" w:rsidRDefault="00771C32" w:rsidP="00771C32">
                  <w:pPr>
                    <w:jc w:val="right"/>
                    <w:rPr>
                      <w:rFonts w:ascii="Calibri" w:hAnsi="Calibri" w:cs="Calibri"/>
                      <w:color w:val="000000"/>
                      <w:sz w:val="22"/>
                      <w:szCs w:val="22"/>
                    </w:rPr>
                  </w:pPr>
                  <w:r>
                    <w:rPr>
                      <w:rFonts w:ascii="Calibri" w:hAnsi="Calibri" w:cs="Calibri"/>
                      <w:color w:val="000000"/>
                      <w:sz w:val="22"/>
                      <w:szCs w:val="22"/>
                    </w:rPr>
                    <w:t>4</w:t>
                  </w:r>
                </w:p>
              </w:tc>
            </w:tr>
            <w:bookmarkEnd w:id="0"/>
            <w:tr w:rsidR="00771C32" w:rsidRPr="00E36822" w:rsidTr="00D0794F">
              <w:trPr>
                <w:trHeight w:val="290"/>
              </w:trPr>
              <w:tc>
                <w:tcPr>
                  <w:tcW w:w="980" w:type="dxa"/>
                  <w:vAlign w:val="bottom"/>
                </w:tcPr>
                <w:p w:rsidR="00771C32" w:rsidRPr="00E36822" w:rsidRDefault="00771C32" w:rsidP="00771C32">
                  <w:pPr>
                    <w:contextualSpacing/>
                    <w:rPr>
                      <w:color w:val="000000" w:themeColor="text1"/>
                      <w:sz w:val="26"/>
                      <w:szCs w:val="26"/>
                    </w:rPr>
                  </w:pPr>
                  <w:r w:rsidRPr="00E36822">
                    <w:rPr>
                      <w:color w:val="000000" w:themeColor="text1"/>
                      <w:sz w:val="26"/>
                      <w:szCs w:val="26"/>
                    </w:rPr>
                    <w:t>402</w:t>
                  </w:r>
                </w:p>
              </w:tc>
              <w:tc>
                <w:tcPr>
                  <w:tcW w:w="663"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2</w:t>
                  </w:r>
                </w:p>
              </w:tc>
              <w:tc>
                <w:tcPr>
                  <w:tcW w:w="663"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12</w:t>
                  </w:r>
                </w:p>
              </w:tc>
              <w:tc>
                <w:tcPr>
                  <w:tcW w:w="661"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134</w:t>
                  </w:r>
                </w:p>
              </w:tc>
              <w:tc>
                <w:tcPr>
                  <w:tcW w:w="640"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3</w:t>
                  </w:r>
                </w:p>
              </w:tc>
            </w:tr>
            <w:tr w:rsidR="00771C32" w:rsidRPr="00E36822" w:rsidTr="00D0794F">
              <w:trPr>
                <w:trHeight w:val="290"/>
              </w:trPr>
              <w:tc>
                <w:tcPr>
                  <w:tcW w:w="980" w:type="dxa"/>
                  <w:vAlign w:val="bottom"/>
                </w:tcPr>
                <w:p w:rsidR="00771C32" w:rsidRPr="00E36822" w:rsidRDefault="00771C32" w:rsidP="00771C32">
                  <w:pPr>
                    <w:contextualSpacing/>
                    <w:rPr>
                      <w:color w:val="000000" w:themeColor="text1"/>
                      <w:sz w:val="26"/>
                      <w:szCs w:val="26"/>
                    </w:rPr>
                  </w:pPr>
                  <w:r w:rsidRPr="00E36822">
                    <w:rPr>
                      <w:color w:val="000000" w:themeColor="text1"/>
                      <w:sz w:val="26"/>
                      <w:szCs w:val="26"/>
                    </w:rPr>
                    <w:t>404</w:t>
                  </w:r>
                </w:p>
              </w:tc>
              <w:tc>
                <w:tcPr>
                  <w:tcW w:w="663"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134</w:t>
                  </w:r>
                </w:p>
              </w:tc>
              <w:tc>
                <w:tcPr>
                  <w:tcW w:w="663"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2</w:t>
                  </w:r>
                </w:p>
              </w:tc>
              <w:tc>
                <w:tcPr>
                  <w:tcW w:w="661"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3</w:t>
                  </w:r>
                </w:p>
              </w:tc>
              <w:tc>
                <w:tcPr>
                  <w:tcW w:w="640" w:type="dxa"/>
                  <w:shd w:val="clear" w:color="auto" w:fill="auto"/>
                  <w:noWrap/>
                  <w:vAlign w:val="bottom"/>
                </w:tcPr>
                <w:p w:rsidR="00771C32" w:rsidRDefault="00771C32" w:rsidP="00771C32">
                  <w:pPr>
                    <w:rPr>
                      <w:rFonts w:ascii="Calibri" w:hAnsi="Calibri" w:cs="Calibri"/>
                      <w:color w:val="000000"/>
                      <w:sz w:val="22"/>
                      <w:szCs w:val="22"/>
                    </w:rPr>
                  </w:pPr>
                  <w:r>
                    <w:rPr>
                      <w:rFonts w:ascii="Calibri" w:hAnsi="Calibri" w:cs="Calibri"/>
                      <w:color w:val="000000"/>
                      <w:sz w:val="22"/>
                      <w:szCs w:val="22"/>
                    </w:rPr>
                    <w:t>12</w:t>
                  </w:r>
                </w:p>
              </w:tc>
            </w:tr>
          </w:tbl>
          <w:p w:rsidR="001C06B8" w:rsidRPr="00E36822" w:rsidRDefault="001C06B8" w:rsidP="00E36822">
            <w:pPr>
              <w:contextualSpacing/>
              <w:rPr>
                <w:b/>
                <w:bCs/>
                <w:color w:val="000000" w:themeColor="text1"/>
                <w:sz w:val="26"/>
                <w:szCs w:val="26"/>
              </w:rPr>
            </w:pPr>
          </w:p>
        </w:tc>
      </w:tr>
    </w:tbl>
    <w:p w:rsidR="001C06B8" w:rsidRPr="00E36822" w:rsidRDefault="001C06B8" w:rsidP="00E36822">
      <w:pPr>
        <w:contextualSpacing/>
        <w:rPr>
          <w:b/>
          <w:bCs/>
          <w:color w:val="000000" w:themeColor="text1"/>
          <w:sz w:val="26"/>
          <w:szCs w:val="26"/>
        </w:rPr>
      </w:pPr>
    </w:p>
    <w:p w:rsidR="007F0861" w:rsidRPr="00E36822" w:rsidRDefault="007F0861" w:rsidP="00E36822">
      <w:pPr>
        <w:contextualSpacing/>
        <w:rPr>
          <w:b/>
          <w:color w:val="000000" w:themeColor="text1"/>
          <w:sz w:val="26"/>
          <w:szCs w:val="26"/>
        </w:rPr>
      </w:pPr>
      <w:r w:rsidRPr="00E36822">
        <w:rPr>
          <w:b/>
          <w:color w:val="000000" w:themeColor="text1"/>
          <w:sz w:val="26"/>
          <w:szCs w:val="26"/>
          <w:lang w:val="vi-VN"/>
        </w:rPr>
        <w:t>II. TỰ LUẬN :</w:t>
      </w:r>
      <w:r w:rsidRPr="00E36822">
        <w:rPr>
          <w:b/>
          <w:color w:val="000000" w:themeColor="text1"/>
          <w:sz w:val="26"/>
          <w:szCs w:val="26"/>
        </w:rPr>
        <w:t xml:space="preserve"> </w:t>
      </w:r>
    </w:p>
    <w:p w:rsidR="00DA4FC3" w:rsidRPr="00E36822" w:rsidRDefault="002F67B8" w:rsidP="00E36822">
      <w:pPr>
        <w:contextualSpacing/>
        <w:rPr>
          <w:b/>
          <w:color w:val="000000" w:themeColor="text1"/>
          <w:sz w:val="26"/>
          <w:szCs w:val="26"/>
        </w:rPr>
      </w:pPr>
      <w:r w:rsidRPr="00E36822">
        <w:rPr>
          <w:b/>
          <w:color w:val="000000" w:themeColor="text1"/>
          <w:sz w:val="26"/>
          <w:szCs w:val="26"/>
        </w:rPr>
        <w:t>Đề 401-403</w:t>
      </w:r>
    </w:p>
    <w:p w:rsidR="00FC1012" w:rsidRPr="00E36822" w:rsidRDefault="00DD32C5" w:rsidP="00E36822">
      <w:pPr>
        <w:contextualSpacing/>
        <w:rPr>
          <w:bCs/>
          <w:noProof/>
          <w:sz w:val="26"/>
          <w:szCs w:val="26"/>
          <w:lang w:val="vi-VN"/>
        </w:rPr>
      </w:pPr>
      <w:r w:rsidRPr="00E36822">
        <w:rPr>
          <w:b/>
          <w:sz w:val="26"/>
          <w:szCs w:val="26"/>
        </w:rPr>
        <w:t>Câu 1(1,0 điểm)</w:t>
      </w:r>
      <w:r w:rsidR="00005132" w:rsidRPr="00E36822">
        <w:rPr>
          <w:sz w:val="26"/>
          <w:szCs w:val="26"/>
        </w:rPr>
        <w:t xml:space="preserve"> </w:t>
      </w:r>
      <w:r w:rsidR="00FC1012" w:rsidRPr="00E36822">
        <w:rPr>
          <w:bCs/>
          <w:noProof/>
          <w:sz w:val="26"/>
          <w:szCs w:val="26"/>
        </w:rPr>
        <w:t>Phân biệt hệ thần kinh dạng lưới và hệ thần kinh dạng ống ở động vật theo tiêu chí sau: Cấu tạo, đặc điểm cảm ứng.</w:t>
      </w:r>
    </w:p>
    <w:p w:rsidR="00FC1012" w:rsidRPr="00E36822" w:rsidRDefault="00FC1012" w:rsidP="00E36822">
      <w:pPr>
        <w:contextualSpacing/>
        <w:rPr>
          <w:sz w:val="26"/>
          <w:szCs w:val="26"/>
        </w:rPr>
      </w:pPr>
    </w:p>
    <w:tbl>
      <w:tblPr>
        <w:tblStyle w:val="TableGrid"/>
        <w:tblW w:w="0" w:type="auto"/>
        <w:tblLook w:val="04A0" w:firstRow="1" w:lastRow="0" w:firstColumn="1" w:lastColumn="0" w:noHBand="0" w:noVBand="1"/>
      </w:tblPr>
      <w:tblGrid>
        <w:gridCol w:w="921"/>
        <w:gridCol w:w="4708"/>
        <w:gridCol w:w="4708"/>
      </w:tblGrid>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Hệ thần</w:t>
            </w:r>
          </w:p>
        </w:tc>
        <w:tc>
          <w:tcPr>
            <w:tcW w:w="4708" w:type="dxa"/>
          </w:tcPr>
          <w:p w:rsidR="00005132" w:rsidRPr="00E36822" w:rsidRDefault="00005132" w:rsidP="00E36822">
            <w:pPr>
              <w:contextualSpacing/>
              <w:rPr>
                <w:sz w:val="26"/>
                <w:szCs w:val="26"/>
              </w:rPr>
            </w:pPr>
            <w:r w:rsidRPr="00E36822">
              <w:rPr>
                <w:b/>
                <w:bCs/>
                <w:sz w:val="26"/>
                <w:szCs w:val="26"/>
              </w:rPr>
              <w:t>Hệ thần kinh dạng lưới</w:t>
            </w:r>
          </w:p>
        </w:tc>
        <w:tc>
          <w:tcPr>
            <w:tcW w:w="4708" w:type="dxa"/>
          </w:tcPr>
          <w:p w:rsidR="00005132" w:rsidRPr="00E36822" w:rsidRDefault="00005132" w:rsidP="00E36822">
            <w:pPr>
              <w:contextualSpacing/>
              <w:rPr>
                <w:sz w:val="26"/>
                <w:szCs w:val="26"/>
              </w:rPr>
            </w:pPr>
            <w:r w:rsidRPr="00E36822">
              <w:rPr>
                <w:b/>
                <w:bCs/>
                <w:sz w:val="26"/>
                <w:szCs w:val="26"/>
              </w:rPr>
              <w:t>Hệ thần kinh dạng ống</w:t>
            </w:r>
          </w:p>
        </w:tc>
      </w:tr>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Cấu tạo</w:t>
            </w:r>
          </w:p>
        </w:tc>
        <w:tc>
          <w:tcPr>
            <w:tcW w:w="4708" w:type="dxa"/>
          </w:tcPr>
          <w:p w:rsidR="00005132" w:rsidRPr="00E36822" w:rsidRDefault="00005132" w:rsidP="00E36822">
            <w:pPr>
              <w:contextualSpacing/>
              <w:jc w:val="both"/>
              <w:rPr>
                <w:sz w:val="26"/>
                <w:szCs w:val="26"/>
              </w:rPr>
            </w:pPr>
            <w:r w:rsidRPr="00E36822">
              <w:rPr>
                <w:color w:val="000000"/>
                <w:sz w:val="26"/>
                <w:szCs w:val="26"/>
              </w:rPr>
              <w:t xml:space="preserve">Các tế bào thần kinh nằm rải rác trong cơ thể và liên hệ với nhau bằng các sợi thần kinh → mạng lưới thần kinh </w:t>
            </w:r>
            <w:r w:rsidRPr="00E36822">
              <w:rPr>
                <w:b/>
                <w:color w:val="000000"/>
                <w:sz w:val="26"/>
                <w:szCs w:val="26"/>
              </w:rPr>
              <w:t>(0,25)</w:t>
            </w:r>
          </w:p>
        </w:tc>
        <w:tc>
          <w:tcPr>
            <w:tcW w:w="4708" w:type="dxa"/>
          </w:tcPr>
          <w:p w:rsidR="00005132" w:rsidRPr="00E36822" w:rsidRDefault="00801576" w:rsidP="00E36822">
            <w:pPr>
              <w:contextualSpacing/>
              <w:jc w:val="both"/>
              <w:rPr>
                <w:sz w:val="26"/>
                <w:szCs w:val="26"/>
              </w:rPr>
            </w:pPr>
            <w:r w:rsidRPr="00E36822">
              <w:rPr>
                <w:color w:val="000000"/>
                <w:sz w:val="26"/>
                <w:szCs w:val="26"/>
                <w:shd w:val="clear" w:color="auto" w:fill="FFFFFF"/>
              </w:rPr>
              <w:t xml:space="preserve">Hệ thần kinh ống cấu tạo từ </w:t>
            </w:r>
            <w:r w:rsidRPr="00E36822">
              <w:rPr>
                <w:b/>
                <w:color w:val="000000"/>
                <w:sz w:val="26"/>
                <w:szCs w:val="26"/>
                <w:shd w:val="clear" w:color="auto" w:fill="FFFFFF"/>
              </w:rPr>
              <w:t>số lượng rất lớn tế bào thần kinh.</w:t>
            </w:r>
            <w:r w:rsidRPr="00E36822">
              <w:rPr>
                <w:color w:val="000000"/>
                <w:sz w:val="26"/>
                <w:szCs w:val="26"/>
                <w:shd w:val="clear" w:color="auto" w:fill="FFFFFF"/>
              </w:rPr>
              <w:t xml:space="preserve"> Các tế bào </w:t>
            </w:r>
            <w:r w:rsidRPr="00E36822">
              <w:rPr>
                <w:b/>
                <w:color w:val="000000"/>
                <w:sz w:val="26"/>
                <w:szCs w:val="26"/>
                <w:shd w:val="clear" w:color="auto" w:fill="FFFFFF"/>
              </w:rPr>
              <w:t>thần kinh tập trung lại thành một ống nằm ở phần lưng cơ thể</w:t>
            </w:r>
            <w:r w:rsidRPr="00E36822">
              <w:rPr>
                <w:color w:val="000000"/>
                <w:sz w:val="26"/>
                <w:szCs w:val="26"/>
                <w:shd w:val="clear" w:color="auto" w:fill="FFFFFF"/>
              </w:rPr>
              <w:t xml:space="preserve"> và phân chia thành </w:t>
            </w:r>
            <w:r w:rsidRPr="00E36822">
              <w:rPr>
                <w:b/>
                <w:color w:val="000000"/>
                <w:sz w:val="26"/>
                <w:szCs w:val="26"/>
                <w:shd w:val="clear" w:color="auto" w:fill="FFFFFF"/>
              </w:rPr>
              <w:t xml:space="preserve">thần kinh trung ương (gồm não bộ và tuỷ sống) và thần kinh ngoại biên </w:t>
            </w:r>
            <w:r w:rsidRPr="00E36822">
              <w:rPr>
                <w:color w:val="000000"/>
                <w:sz w:val="26"/>
                <w:szCs w:val="26"/>
                <w:shd w:val="clear" w:color="auto" w:fill="FFFFFF"/>
              </w:rPr>
              <w:t>(gồm các hạch thần kinh và các dây thần kinh não, tuỷ).</w:t>
            </w:r>
            <w:r w:rsidRPr="00E36822">
              <w:rPr>
                <w:b/>
                <w:sz w:val="26"/>
                <w:szCs w:val="26"/>
              </w:rPr>
              <w:t xml:space="preserve"> (0,25)</w:t>
            </w:r>
            <w:r w:rsidRPr="00E36822">
              <w:rPr>
                <w:b/>
                <w:color w:val="000000"/>
                <w:sz w:val="26"/>
                <w:szCs w:val="26"/>
              </w:rPr>
              <w:t xml:space="preserve"> </w:t>
            </w:r>
            <w:r w:rsidR="00005132" w:rsidRPr="00E36822">
              <w:rPr>
                <w:b/>
                <w:color w:val="000000"/>
                <w:sz w:val="26"/>
                <w:szCs w:val="26"/>
              </w:rPr>
              <w:t>(0,25)</w:t>
            </w:r>
          </w:p>
        </w:tc>
      </w:tr>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Đặc điểm cảm ứng</w:t>
            </w:r>
          </w:p>
        </w:tc>
        <w:tc>
          <w:tcPr>
            <w:tcW w:w="4708" w:type="dxa"/>
          </w:tcPr>
          <w:p w:rsidR="00005132" w:rsidRPr="00E36822" w:rsidRDefault="00005132" w:rsidP="00E36822">
            <w:pPr>
              <w:contextualSpacing/>
              <w:jc w:val="both"/>
              <w:rPr>
                <w:sz w:val="26"/>
                <w:szCs w:val="26"/>
              </w:rPr>
            </w:pPr>
            <w:r w:rsidRPr="00E36822">
              <w:rPr>
                <w:color w:val="000000"/>
                <w:sz w:val="26"/>
                <w:szCs w:val="26"/>
              </w:rPr>
              <w:t xml:space="preserve">Phản ứng với kích thích bằng cách </w:t>
            </w:r>
            <w:r w:rsidRPr="00E36822">
              <w:rPr>
                <w:b/>
                <w:color w:val="000000"/>
                <w:sz w:val="26"/>
                <w:szCs w:val="26"/>
              </w:rPr>
              <w:t>co toàn bộ cơ thể,</w:t>
            </w:r>
            <w:r w:rsidRPr="00E36822">
              <w:rPr>
                <w:color w:val="000000"/>
                <w:sz w:val="26"/>
                <w:szCs w:val="26"/>
              </w:rPr>
              <w:t xml:space="preserve"> do vậy </w:t>
            </w:r>
            <w:r w:rsidRPr="00E36822">
              <w:rPr>
                <w:b/>
                <w:color w:val="000000"/>
                <w:sz w:val="26"/>
                <w:szCs w:val="26"/>
              </w:rPr>
              <w:t>tiêu tốn nhiều năng lượng, thiếu chính xác. (0,25)</w:t>
            </w:r>
          </w:p>
        </w:tc>
        <w:tc>
          <w:tcPr>
            <w:tcW w:w="4708" w:type="dxa"/>
          </w:tcPr>
          <w:p w:rsidR="00005132" w:rsidRPr="00E36822" w:rsidRDefault="00005132" w:rsidP="00E36822">
            <w:pPr>
              <w:pStyle w:val="NormalWeb"/>
              <w:spacing w:before="0" w:beforeAutospacing="0" w:after="0" w:afterAutospacing="0"/>
              <w:ind w:left="48" w:right="48"/>
              <w:contextualSpacing/>
              <w:jc w:val="both"/>
              <w:rPr>
                <w:sz w:val="26"/>
                <w:szCs w:val="26"/>
              </w:rPr>
            </w:pPr>
            <w:r w:rsidRPr="00E36822">
              <w:rPr>
                <w:sz w:val="26"/>
                <w:szCs w:val="26"/>
              </w:rPr>
              <w:t xml:space="preserve">Phản ứng theo </w:t>
            </w:r>
            <w:r w:rsidRPr="00E36822">
              <w:rPr>
                <w:b/>
                <w:sz w:val="26"/>
                <w:szCs w:val="26"/>
              </w:rPr>
              <w:t>nguyên tắc phản xạ</w:t>
            </w:r>
            <w:r w:rsidRPr="00E36822">
              <w:rPr>
                <w:sz w:val="26"/>
                <w:szCs w:val="26"/>
              </w:rPr>
              <w:t xml:space="preserve">. Số lượng phản xạ có điều kiện ngày càng tăng nhờ đó động vật thích nghi ngày càng cao với môi trường sống. Phản ứng </w:t>
            </w:r>
            <w:r w:rsidRPr="00E36822">
              <w:rPr>
                <w:b/>
                <w:sz w:val="26"/>
                <w:szCs w:val="26"/>
              </w:rPr>
              <w:t>chính xác và tiết kiệm nhất</w:t>
            </w:r>
            <w:r w:rsidRPr="00E36822">
              <w:rPr>
                <w:sz w:val="26"/>
                <w:szCs w:val="26"/>
              </w:rPr>
              <w:t xml:space="preserve"> trong các hệ thần kinh </w:t>
            </w:r>
            <w:r w:rsidRPr="00E36822">
              <w:rPr>
                <w:b/>
                <w:sz w:val="26"/>
                <w:szCs w:val="26"/>
              </w:rPr>
              <w:t>(0,25)</w:t>
            </w:r>
          </w:p>
        </w:tc>
      </w:tr>
    </w:tbl>
    <w:p w:rsidR="00FC1012" w:rsidRPr="00E36822" w:rsidRDefault="00FC1012" w:rsidP="00E36822">
      <w:pPr>
        <w:contextualSpacing/>
        <w:jc w:val="both"/>
        <w:rPr>
          <w:sz w:val="26"/>
          <w:szCs w:val="26"/>
        </w:rPr>
      </w:pPr>
      <w:r w:rsidRPr="00E36822">
        <w:rPr>
          <w:b/>
          <w:sz w:val="26"/>
          <w:szCs w:val="26"/>
        </w:rPr>
        <w:t xml:space="preserve">Câu 2. </w:t>
      </w:r>
      <w:r w:rsidR="00DD32C5" w:rsidRPr="00E36822">
        <w:rPr>
          <w:b/>
          <w:sz w:val="26"/>
          <w:szCs w:val="26"/>
        </w:rPr>
        <w:t>(1,0 điểm)</w:t>
      </w:r>
      <w:r w:rsidR="00DD32C5" w:rsidRPr="00E36822">
        <w:rPr>
          <w:sz w:val="26"/>
          <w:szCs w:val="26"/>
        </w:rPr>
        <w:t xml:space="preserve"> </w:t>
      </w:r>
      <w:r w:rsidRPr="00E36822">
        <w:rPr>
          <w:bCs/>
          <w:noProof/>
          <w:sz w:val="26"/>
          <w:szCs w:val="26"/>
        </w:rPr>
        <w:t>Thông tin dưới dạng xung thần kinh được neuron chuyển qua synapse hóa học qua tế bào khác thực hiện như thế nào?</w:t>
      </w:r>
    </w:p>
    <w:tbl>
      <w:tblPr>
        <w:tblStyle w:val="TableGrid"/>
        <w:tblW w:w="0" w:type="auto"/>
        <w:tblLook w:val="04A0" w:firstRow="1" w:lastRow="0" w:firstColumn="1" w:lastColumn="0" w:noHBand="0" w:noVBand="1"/>
      </w:tblPr>
      <w:tblGrid>
        <w:gridCol w:w="10343"/>
      </w:tblGrid>
      <w:tr w:rsidR="00801576" w:rsidRPr="00E36822" w:rsidTr="00344C52">
        <w:tc>
          <w:tcPr>
            <w:tcW w:w="10343" w:type="dxa"/>
          </w:tcPr>
          <w:p w:rsidR="00DD32C5" w:rsidRPr="00E36822" w:rsidRDefault="00DD32C5" w:rsidP="00E36822">
            <w:pPr>
              <w:ind w:left="48" w:right="48"/>
              <w:contextualSpacing/>
              <w:jc w:val="both"/>
              <w:rPr>
                <w:b/>
                <w:color w:val="000000"/>
                <w:sz w:val="26"/>
                <w:szCs w:val="26"/>
              </w:rPr>
            </w:pPr>
            <w:r w:rsidRPr="00E36822">
              <w:rPr>
                <w:b/>
                <w:color w:val="000000"/>
                <w:sz w:val="26"/>
                <w:szCs w:val="26"/>
              </w:rPr>
              <w:t>Mỗi ý đúng 0,25 điểm</w:t>
            </w:r>
          </w:p>
          <w:p w:rsidR="00801576" w:rsidRPr="00E36822" w:rsidRDefault="00DD32C5" w:rsidP="00E36822">
            <w:pPr>
              <w:ind w:left="48" w:right="48"/>
              <w:contextualSpacing/>
              <w:jc w:val="both"/>
              <w:rPr>
                <w:color w:val="000000"/>
                <w:sz w:val="26"/>
                <w:szCs w:val="26"/>
              </w:rPr>
            </w:pPr>
            <w:r w:rsidRPr="00E36822">
              <w:rPr>
                <w:color w:val="000000"/>
                <w:sz w:val="26"/>
                <w:szCs w:val="26"/>
              </w:rPr>
              <w:t xml:space="preserve"> </w:t>
            </w:r>
            <w:r w:rsidR="00801576" w:rsidRPr="00E36822">
              <w:rPr>
                <w:color w:val="000000"/>
                <w:sz w:val="26"/>
                <w:szCs w:val="26"/>
              </w:rPr>
              <w:t>(1) Xung thần kinh đến làm Ca</w:t>
            </w:r>
            <w:r w:rsidR="00801576" w:rsidRPr="00E36822">
              <w:rPr>
                <w:color w:val="000000"/>
                <w:sz w:val="26"/>
                <w:szCs w:val="26"/>
                <w:vertAlign w:val="superscript"/>
              </w:rPr>
              <w:t>2+</w:t>
            </w:r>
            <w:r w:rsidR="00801576" w:rsidRPr="00E36822">
              <w:rPr>
                <w:color w:val="000000"/>
                <w:sz w:val="26"/>
                <w:szCs w:val="26"/>
              </w:rPr>
              <w:t> đi vào trong chuỳ synapse.</w:t>
            </w:r>
          </w:p>
          <w:p w:rsidR="00801576" w:rsidRPr="00E36822" w:rsidRDefault="00801576" w:rsidP="00E36822">
            <w:pPr>
              <w:ind w:left="48" w:right="48"/>
              <w:contextualSpacing/>
              <w:jc w:val="both"/>
              <w:rPr>
                <w:color w:val="000000"/>
                <w:sz w:val="26"/>
                <w:szCs w:val="26"/>
              </w:rPr>
            </w:pPr>
            <w:r w:rsidRPr="00E36822">
              <w:rPr>
                <w:color w:val="000000"/>
                <w:sz w:val="26"/>
                <w:szCs w:val="26"/>
              </w:rPr>
              <w:t>(2) Ca</w:t>
            </w:r>
            <w:r w:rsidRPr="00E36822">
              <w:rPr>
                <w:color w:val="000000"/>
                <w:sz w:val="26"/>
                <w:szCs w:val="26"/>
                <w:vertAlign w:val="superscript"/>
              </w:rPr>
              <w:t>2+</w:t>
            </w:r>
            <w:r w:rsidRPr="00E36822">
              <w:rPr>
                <w:color w:val="000000"/>
                <w:sz w:val="26"/>
                <w:szCs w:val="26"/>
              </w:rPr>
              <w:t> vào làm túi chứa acetylcholine gắn vào màng trước và vỡ ra, giải phóng acetylcholine vào khe synapse.</w:t>
            </w:r>
          </w:p>
          <w:p w:rsidR="00801576" w:rsidRPr="00E36822" w:rsidRDefault="00801576" w:rsidP="00E36822">
            <w:pPr>
              <w:ind w:left="48" w:right="48"/>
              <w:contextualSpacing/>
              <w:jc w:val="both"/>
              <w:rPr>
                <w:color w:val="000000"/>
                <w:sz w:val="26"/>
                <w:szCs w:val="26"/>
              </w:rPr>
            </w:pPr>
            <w:r w:rsidRPr="00E36822">
              <w:rPr>
                <w:color w:val="000000"/>
                <w:sz w:val="26"/>
                <w:szCs w:val="26"/>
              </w:rPr>
              <w:t>(3) Acetylcholine gắn vào thụ thể trên màng sau, mở kênh Na</w:t>
            </w:r>
            <w:r w:rsidRPr="00E36822">
              <w:rPr>
                <w:color w:val="000000"/>
                <w:sz w:val="26"/>
                <w:szCs w:val="26"/>
                <w:vertAlign w:val="superscript"/>
              </w:rPr>
              <w:t>+</w:t>
            </w:r>
            <w:r w:rsidRPr="00E36822">
              <w:rPr>
                <w:color w:val="000000"/>
                <w:sz w:val="26"/>
                <w:szCs w:val="26"/>
              </w:rPr>
              <w:t> làm xuất hiện điện thế hoạt động lan truyền.</w:t>
            </w:r>
          </w:p>
          <w:p w:rsidR="00801576" w:rsidRPr="00E36822" w:rsidRDefault="00801576" w:rsidP="00E36822">
            <w:pPr>
              <w:ind w:left="48" w:right="48"/>
              <w:contextualSpacing/>
              <w:jc w:val="both"/>
              <w:rPr>
                <w:color w:val="000000"/>
                <w:sz w:val="26"/>
                <w:szCs w:val="26"/>
              </w:rPr>
            </w:pPr>
            <w:r w:rsidRPr="00E36822">
              <w:rPr>
                <w:color w:val="000000"/>
                <w:sz w:val="26"/>
                <w:szCs w:val="26"/>
              </w:rPr>
              <w:lastRenderedPageBreak/>
              <w:t>(4) Sau khi điện thế hoạt động xuất hiện ở màng sau và lan truyền đi tiếp, enzyme acetylcholinesterase có ở màng sau sẽ phân huỷ acetylcholine thành acetate và choline. Choline quay trở lại màng trước, đi vào chuỳ synapse và tham gia vào quá trình tổng hợp acetylcholine chứa trong các túi.</w:t>
            </w:r>
          </w:p>
        </w:tc>
      </w:tr>
    </w:tbl>
    <w:p w:rsidR="00FC1012" w:rsidRPr="00E36822" w:rsidRDefault="00FC1012" w:rsidP="00E36822">
      <w:pPr>
        <w:contextualSpacing/>
        <w:jc w:val="both"/>
        <w:rPr>
          <w:sz w:val="26"/>
          <w:szCs w:val="26"/>
          <w:shd w:val="clear" w:color="auto" w:fill="FFFFFF"/>
        </w:rPr>
      </w:pPr>
      <w:r w:rsidRPr="00E36822">
        <w:rPr>
          <w:b/>
          <w:sz w:val="26"/>
          <w:szCs w:val="26"/>
        </w:rPr>
        <w:lastRenderedPageBreak/>
        <w:t xml:space="preserve">Câu 3. </w:t>
      </w:r>
      <w:r w:rsidR="00DD32C5" w:rsidRPr="00E36822">
        <w:rPr>
          <w:b/>
          <w:sz w:val="26"/>
          <w:szCs w:val="26"/>
        </w:rPr>
        <w:t>(1,0 điểm)</w:t>
      </w:r>
      <w:r w:rsidR="00DD32C5" w:rsidRPr="00E36822">
        <w:rPr>
          <w:sz w:val="26"/>
          <w:szCs w:val="26"/>
        </w:rPr>
        <w:t xml:space="preserve"> </w:t>
      </w:r>
      <w:r w:rsidRPr="00E36822">
        <w:rPr>
          <w:sz w:val="26"/>
          <w:szCs w:val="26"/>
        </w:rPr>
        <w:t xml:space="preserve">Gia đình bạn Minh trồng cây ớt và nhận thấy cây thường phát triển cao nhưng ít cành bên, số lượng hoa và quả không nhiều. Hãy đề xuất một biện pháp kĩ thuật giúp tăng số lượng cành bên để nâng cao năng suất cây ớt. </w:t>
      </w:r>
      <w:r w:rsidRPr="00E36822">
        <w:rPr>
          <w:sz w:val="26"/>
          <w:szCs w:val="26"/>
          <w:shd w:val="clear" w:color="auto" w:fill="FFFFFF"/>
        </w:rPr>
        <w:t>Giải thích cơ sở của biện pháp đó.</w:t>
      </w:r>
    </w:p>
    <w:tbl>
      <w:tblPr>
        <w:tblStyle w:val="TableGrid"/>
        <w:tblW w:w="0" w:type="auto"/>
        <w:tblLook w:val="04A0" w:firstRow="1" w:lastRow="0" w:firstColumn="1" w:lastColumn="0" w:noHBand="0" w:noVBand="1"/>
      </w:tblPr>
      <w:tblGrid>
        <w:gridCol w:w="10520"/>
      </w:tblGrid>
      <w:tr w:rsidR="00FC1012" w:rsidRPr="00E36822" w:rsidTr="00FC1012">
        <w:tc>
          <w:tcPr>
            <w:tcW w:w="10520" w:type="dxa"/>
          </w:tcPr>
          <w:p w:rsidR="00FC1012" w:rsidRPr="00E36822" w:rsidRDefault="00FC1012" w:rsidP="00E36822">
            <w:pPr>
              <w:contextualSpacing/>
              <w:jc w:val="both"/>
              <w:rPr>
                <w:b/>
              </w:rPr>
            </w:pPr>
            <w:r w:rsidRPr="00E36822">
              <w:rPr>
                <w:b/>
              </w:rPr>
              <w:t>Đề xuất biện pháp:</w:t>
            </w:r>
          </w:p>
          <w:p w:rsidR="00FC1012" w:rsidRPr="00E36822" w:rsidRDefault="00FC1012" w:rsidP="00E36822">
            <w:pPr>
              <w:contextualSpacing/>
              <w:jc w:val="both"/>
              <w:rPr>
                <w:rStyle w:val="Strong"/>
              </w:rPr>
            </w:pPr>
            <w:r w:rsidRPr="00E36822">
              <w:t xml:space="preserve">Bấm ngọn (cắt bỏ đỉnh sinh trưởng của thân chính) khi cây ớt đạt chiều cao thích hợp. </w:t>
            </w:r>
            <w:r w:rsidRPr="00E36822">
              <w:rPr>
                <w:rStyle w:val="Strong"/>
              </w:rPr>
              <w:t>(0,5 điểm)</w:t>
            </w:r>
          </w:p>
          <w:p w:rsidR="00FC1012" w:rsidRPr="00E36822" w:rsidRDefault="00FC1012" w:rsidP="00E36822">
            <w:pPr>
              <w:contextualSpacing/>
            </w:pPr>
            <w:r w:rsidRPr="00E36822">
              <w:rPr>
                <w:rStyle w:val="Strong"/>
              </w:rPr>
              <w:t>Giải thích cơ sở khoa học:</w:t>
            </w:r>
            <w:r w:rsidRPr="00E36822">
              <w:br/>
              <w:t xml:space="preserve">Đỉnh sinh trưởng tiết hoocmôn </w:t>
            </w:r>
            <w:r w:rsidRPr="00E36822">
              <w:rPr>
                <w:rStyle w:val="whitespace-normal"/>
                <w:bCs/>
              </w:rPr>
              <w:t>Auxin</w:t>
            </w:r>
            <w:r w:rsidRPr="00E36822">
              <w:t xml:space="preserve"> gây hiện tượng </w:t>
            </w:r>
            <w:r w:rsidRPr="00E36822">
              <w:rPr>
                <w:rStyle w:val="whitespace-normal"/>
                <w:bCs/>
              </w:rPr>
              <w:t>ưu thế ngọn</w:t>
            </w:r>
            <w:r w:rsidRPr="00E36822">
              <w:t xml:space="preserve"> ,ức chế sự phát triển của chồi bên </w:t>
            </w:r>
            <w:r w:rsidRPr="00E36822">
              <w:rPr>
                <w:rStyle w:val="Strong"/>
              </w:rPr>
              <w:t>(0,25 điểm)</w:t>
            </w:r>
          </w:p>
          <w:p w:rsidR="00FC1012" w:rsidRPr="00E36822" w:rsidRDefault="00FC1012" w:rsidP="00E36822">
            <w:pPr>
              <w:contextualSpacing/>
              <w:rPr>
                <w:rStyle w:val="Strong"/>
              </w:rPr>
            </w:pPr>
            <w:r w:rsidRPr="00E36822">
              <w:t xml:space="preserve">. Khi bấm ngọn, lượng auxin giảm, sự ức chế chồi bên mất đi nên các chồi nách phát triển thành cành bên → tăng số cành, tăng số hoa và quả. </w:t>
            </w:r>
            <w:r w:rsidRPr="00E36822">
              <w:rPr>
                <w:rStyle w:val="Strong"/>
              </w:rPr>
              <w:t>(0,25 điểm)</w:t>
            </w:r>
          </w:p>
          <w:p w:rsidR="00FC1012" w:rsidRPr="00E36822" w:rsidRDefault="00FC1012" w:rsidP="00E36822">
            <w:pPr>
              <w:contextualSpacing/>
              <w:rPr>
                <w:rStyle w:val="Strong"/>
              </w:rPr>
            </w:pPr>
          </w:p>
          <w:p w:rsidR="00FC1012" w:rsidRPr="00E36822" w:rsidRDefault="00FC1012" w:rsidP="00E36822">
            <w:pPr>
              <w:contextualSpacing/>
              <w:rPr>
                <w:b/>
                <w:sz w:val="26"/>
                <w:szCs w:val="26"/>
              </w:rPr>
            </w:pPr>
            <w:r w:rsidRPr="00E36822">
              <w:rPr>
                <w:rStyle w:val="Strong"/>
              </w:rPr>
              <w:t>(</w:t>
            </w:r>
            <w:r w:rsidRPr="00E36822">
              <w:t>Bấm ngọn → giảm auxin từ đỉnh → mất ưu thế ngọn → chồi bên phát triển → nhiều cành → nhiều hoa và quả → năng suất cao.)</w:t>
            </w:r>
          </w:p>
        </w:tc>
      </w:tr>
    </w:tbl>
    <w:p w:rsidR="00FC1012" w:rsidRPr="00E36822" w:rsidRDefault="00FC1012" w:rsidP="00E36822">
      <w:pPr>
        <w:contextualSpacing/>
        <w:jc w:val="both"/>
        <w:rPr>
          <w:b/>
          <w:sz w:val="26"/>
          <w:szCs w:val="26"/>
        </w:rPr>
      </w:pPr>
    </w:p>
    <w:p w:rsidR="00D05319" w:rsidRPr="00E36822" w:rsidRDefault="00D05319" w:rsidP="00E36822">
      <w:pPr>
        <w:contextualSpacing/>
        <w:rPr>
          <w:b/>
          <w:color w:val="000000" w:themeColor="text1"/>
          <w:sz w:val="26"/>
          <w:szCs w:val="26"/>
          <w:lang w:val="vi-VN"/>
        </w:rPr>
      </w:pPr>
    </w:p>
    <w:p w:rsidR="00C41BB3" w:rsidRPr="00E36822" w:rsidRDefault="00140DF9" w:rsidP="00E36822">
      <w:pPr>
        <w:contextualSpacing/>
        <w:rPr>
          <w:b/>
          <w:color w:val="000000" w:themeColor="text1"/>
          <w:sz w:val="26"/>
          <w:szCs w:val="26"/>
          <w:lang w:val="vi-VN"/>
        </w:rPr>
      </w:pPr>
      <w:r w:rsidRPr="00E36822">
        <w:rPr>
          <w:b/>
          <w:color w:val="000000" w:themeColor="text1"/>
          <w:sz w:val="26"/>
          <w:szCs w:val="26"/>
          <w:lang w:val="vi-VN"/>
        </w:rPr>
        <w:t xml:space="preserve"> Đề 402-404</w:t>
      </w:r>
    </w:p>
    <w:p w:rsidR="00005132" w:rsidRPr="00E36822" w:rsidRDefault="00DD32C5" w:rsidP="00E36822">
      <w:pPr>
        <w:contextualSpacing/>
        <w:jc w:val="both"/>
        <w:rPr>
          <w:b/>
          <w:color w:val="000000" w:themeColor="text1"/>
          <w:sz w:val="26"/>
          <w:szCs w:val="26"/>
          <w:lang w:val="vi-VN"/>
        </w:rPr>
      </w:pPr>
      <w:r w:rsidRPr="00E36822">
        <w:rPr>
          <w:b/>
          <w:sz w:val="26"/>
          <w:szCs w:val="26"/>
        </w:rPr>
        <w:t>Câu 1(1,0 điểm)</w:t>
      </w:r>
      <w:r w:rsidRPr="00E36822">
        <w:rPr>
          <w:sz w:val="26"/>
          <w:szCs w:val="26"/>
        </w:rPr>
        <w:t xml:space="preserve"> </w:t>
      </w:r>
      <w:r w:rsidR="00005132" w:rsidRPr="00E36822">
        <w:rPr>
          <w:b/>
          <w:sz w:val="26"/>
          <w:szCs w:val="26"/>
        </w:rPr>
        <w:t xml:space="preserve"> </w:t>
      </w:r>
      <w:r w:rsidR="00005132" w:rsidRPr="00E36822">
        <w:rPr>
          <w:bCs/>
          <w:noProof/>
          <w:sz w:val="26"/>
          <w:szCs w:val="26"/>
        </w:rPr>
        <w:t>Phân biệt hệ thần kinh dạng chuỗi hạch và hệ thần kinh dạng ống về: Cấu tạo, đặc điểm cảm ứng.</w:t>
      </w:r>
    </w:p>
    <w:tbl>
      <w:tblPr>
        <w:tblStyle w:val="TableGrid"/>
        <w:tblW w:w="0" w:type="auto"/>
        <w:tblLook w:val="04A0" w:firstRow="1" w:lastRow="0" w:firstColumn="1" w:lastColumn="0" w:noHBand="0" w:noVBand="1"/>
      </w:tblPr>
      <w:tblGrid>
        <w:gridCol w:w="921"/>
        <w:gridCol w:w="4708"/>
        <w:gridCol w:w="4708"/>
      </w:tblGrid>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Hệ thần</w:t>
            </w:r>
          </w:p>
        </w:tc>
        <w:tc>
          <w:tcPr>
            <w:tcW w:w="4708" w:type="dxa"/>
          </w:tcPr>
          <w:p w:rsidR="00005132" w:rsidRPr="00E36822" w:rsidRDefault="00005132" w:rsidP="00E36822">
            <w:pPr>
              <w:contextualSpacing/>
              <w:rPr>
                <w:sz w:val="26"/>
                <w:szCs w:val="26"/>
              </w:rPr>
            </w:pPr>
            <w:r w:rsidRPr="00E36822">
              <w:rPr>
                <w:b/>
                <w:bCs/>
                <w:sz w:val="26"/>
                <w:szCs w:val="26"/>
              </w:rPr>
              <w:t>Hệ thần kinh dạng chuỗi hạch</w:t>
            </w:r>
          </w:p>
        </w:tc>
        <w:tc>
          <w:tcPr>
            <w:tcW w:w="4708" w:type="dxa"/>
          </w:tcPr>
          <w:p w:rsidR="00005132" w:rsidRPr="00E36822" w:rsidRDefault="00005132" w:rsidP="00E36822">
            <w:pPr>
              <w:contextualSpacing/>
              <w:rPr>
                <w:sz w:val="26"/>
                <w:szCs w:val="26"/>
              </w:rPr>
            </w:pPr>
            <w:r w:rsidRPr="00E36822">
              <w:rPr>
                <w:b/>
                <w:bCs/>
                <w:sz w:val="26"/>
                <w:szCs w:val="26"/>
              </w:rPr>
              <w:t>Hệ thần kinh dạng ống</w:t>
            </w:r>
          </w:p>
        </w:tc>
      </w:tr>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Cấu tạo</w:t>
            </w:r>
          </w:p>
        </w:tc>
        <w:tc>
          <w:tcPr>
            <w:tcW w:w="4708" w:type="dxa"/>
          </w:tcPr>
          <w:p w:rsidR="00005132" w:rsidRPr="00E36822" w:rsidRDefault="00922988" w:rsidP="00E36822">
            <w:pPr>
              <w:pStyle w:val="NormalWeb"/>
              <w:spacing w:before="0" w:beforeAutospacing="0" w:after="0" w:afterAutospacing="0"/>
              <w:ind w:left="48" w:right="48"/>
              <w:contextualSpacing/>
              <w:jc w:val="both"/>
              <w:rPr>
                <w:sz w:val="26"/>
                <w:szCs w:val="26"/>
              </w:rPr>
            </w:pPr>
            <w:r w:rsidRPr="00E36822">
              <w:rPr>
                <w:sz w:val="26"/>
                <w:szCs w:val="26"/>
                <w:shd w:val="clear" w:color="auto" w:fill="FFFFFF"/>
              </w:rPr>
              <w:t>Hạch thần kinh được tạo thành từ nhiều tế bào thần kinh. Các hạch thần kinh liên kết với nhau tạo thành chuỗi hạch thần kinh. Mỗi hạch thần kinh là một trung tâm điều khiển hoạt động của một vùng xác định trên cơ thể. </w:t>
            </w:r>
            <w:r w:rsidR="00005132" w:rsidRPr="00E36822">
              <w:rPr>
                <w:sz w:val="26"/>
                <w:szCs w:val="26"/>
              </w:rPr>
              <w:t xml:space="preserve">. </w:t>
            </w:r>
            <w:r w:rsidR="00005132" w:rsidRPr="00E36822">
              <w:rPr>
                <w:b/>
                <w:sz w:val="26"/>
                <w:szCs w:val="26"/>
              </w:rPr>
              <w:t>(0,25)</w:t>
            </w:r>
          </w:p>
        </w:tc>
        <w:tc>
          <w:tcPr>
            <w:tcW w:w="4708" w:type="dxa"/>
          </w:tcPr>
          <w:p w:rsidR="00005132" w:rsidRPr="00E36822" w:rsidRDefault="00922988" w:rsidP="00E36822">
            <w:pPr>
              <w:contextualSpacing/>
              <w:jc w:val="both"/>
              <w:rPr>
                <w:sz w:val="26"/>
                <w:szCs w:val="26"/>
              </w:rPr>
            </w:pPr>
            <w:r w:rsidRPr="00E36822">
              <w:rPr>
                <w:color w:val="000000"/>
                <w:sz w:val="26"/>
                <w:szCs w:val="26"/>
                <w:shd w:val="clear" w:color="auto" w:fill="FFFFFF"/>
              </w:rPr>
              <w:t>Hệ thần kinh ống cấu tạo từ số lượng rất lớn tế bào thần kinh. Các tế bào thần kinh tập trung lại thành một ống nằm ở phần lưng cơ thể và phân chia thành thần kinh trung ương (gồmnão bộ và tuỷ sống) và thần kinh ngoại biên (gồm các hạch thần kinh và các dây thần kinh não, tuỷ).</w:t>
            </w:r>
            <w:r w:rsidRPr="00E36822">
              <w:rPr>
                <w:b/>
                <w:sz w:val="26"/>
                <w:szCs w:val="26"/>
              </w:rPr>
              <w:t xml:space="preserve"> </w:t>
            </w:r>
            <w:r w:rsidR="00005132" w:rsidRPr="00E36822">
              <w:rPr>
                <w:b/>
                <w:sz w:val="26"/>
                <w:szCs w:val="26"/>
              </w:rPr>
              <w:t>(0,25)</w:t>
            </w:r>
          </w:p>
        </w:tc>
      </w:tr>
      <w:tr w:rsidR="00005132" w:rsidRPr="00E36822" w:rsidTr="00344C52">
        <w:tc>
          <w:tcPr>
            <w:tcW w:w="921" w:type="dxa"/>
          </w:tcPr>
          <w:p w:rsidR="00005132" w:rsidRPr="00E36822" w:rsidRDefault="00005132" w:rsidP="00E36822">
            <w:pPr>
              <w:contextualSpacing/>
              <w:rPr>
                <w:sz w:val="26"/>
                <w:szCs w:val="26"/>
              </w:rPr>
            </w:pPr>
            <w:r w:rsidRPr="00E36822">
              <w:rPr>
                <w:sz w:val="26"/>
                <w:szCs w:val="26"/>
              </w:rPr>
              <w:t>Đặc điểm cảm ứng</w:t>
            </w:r>
          </w:p>
        </w:tc>
        <w:tc>
          <w:tcPr>
            <w:tcW w:w="4708" w:type="dxa"/>
          </w:tcPr>
          <w:p w:rsidR="00005132" w:rsidRPr="00E36822" w:rsidRDefault="00922988" w:rsidP="00E36822">
            <w:pPr>
              <w:contextualSpacing/>
              <w:jc w:val="both"/>
              <w:rPr>
                <w:b/>
                <w:sz w:val="26"/>
                <w:szCs w:val="26"/>
              </w:rPr>
            </w:pPr>
            <w:r w:rsidRPr="00E36822">
              <w:rPr>
                <w:color w:val="000000"/>
                <w:sz w:val="26"/>
                <w:szCs w:val="26"/>
                <w:shd w:val="clear" w:color="auto" w:fill="FFFFFF"/>
              </w:rPr>
              <w:t>hi bị kích thích, cơ thể trả lời cục bộ (một phần cơ thể) mà không phản ứng bằng toàn bộ cơ thể như động vật có thần kinh dạng mạng lưới → Phản ứng chính xác và ít tiêu tốn năng lượng hơn.</w:t>
            </w:r>
            <w:r w:rsidRPr="00E36822">
              <w:rPr>
                <w:b/>
                <w:sz w:val="26"/>
                <w:szCs w:val="26"/>
              </w:rPr>
              <w:t xml:space="preserve"> </w:t>
            </w:r>
            <w:r w:rsidR="00005132" w:rsidRPr="00E36822">
              <w:rPr>
                <w:b/>
                <w:sz w:val="26"/>
                <w:szCs w:val="26"/>
              </w:rPr>
              <w:t>(0,25)</w:t>
            </w:r>
          </w:p>
        </w:tc>
        <w:tc>
          <w:tcPr>
            <w:tcW w:w="4708" w:type="dxa"/>
          </w:tcPr>
          <w:p w:rsidR="00005132" w:rsidRPr="00E36822" w:rsidRDefault="00005132" w:rsidP="00E36822">
            <w:pPr>
              <w:pStyle w:val="NormalWeb"/>
              <w:spacing w:before="0" w:beforeAutospacing="0" w:after="0" w:afterAutospacing="0"/>
              <w:ind w:left="48" w:right="48"/>
              <w:contextualSpacing/>
              <w:jc w:val="both"/>
              <w:rPr>
                <w:sz w:val="26"/>
                <w:szCs w:val="26"/>
              </w:rPr>
            </w:pPr>
            <w:r w:rsidRPr="00E36822">
              <w:rPr>
                <w:sz w:val="26"/>
                <w:szCs w:val="26"/>
              </w:rPr>
              <w:t xml:space="preserve">Phản ứng theo nguyên tắc phản xạ. Số lượng phản xạ có điều kiện ngày càng tăng nhờ đó động vật thích nghi ngày càng cao với môi trường sống.Phản ứng chính xác và tiết kiệm năng lượng nhất trong các hệ thần kinh </w:t>
            </w:r>
            <w:r w:rsidRPr="00E36822">
              <w:rPr>
                <w:b/>
                <w:sz w:val="26"/>
                <w:szCs w:val="26"/>
              </w:rPr>
              <w:t>(0,25)</w:t>
            </w:r>
          </w:p>
        </w:tc>
      </w:tr>
    </w:tbl>
    <w:p w:rsidR="00005132" w:rsidRPr="00E36822" w:rsidRDefault="00005132" w:rsidP="00E36822">
      <w:pPr>
        <w:contextualSpacing/>
        <w:rPr>
          <w:b/>
          <w:color w:val="000000" w:themeColor="text1"/>
          <w:sz w:val="26"/>
          <w:szCs w:val="26"/>
          <w:lang w:val="vi-VN"/>
        </w:rPr>
      </w:pPr>
    </w:p>
    <w:p w:rsidR="00922988" w:rsidRPr="00E36822" w:rsidRDefault="00922988" w:rsidP="00E36822">
      <w:pPr>
        <w:contextualSpacing/>
        <w:jc w:val="both"/>
        <w:rPr>
          <w:sz w:val="26"/>
          <w:szCs w:val="26"/>
        </w:rPr>
      </w:pPr>
      <w:r w:rsidRPr="00E36822">
        <w:rPr>
          <w:b/>
          <w:sz w:val="26"/>
          <w:szCs w:val="26"/>
        </w:rPr>
        <w:t>Câu 2</w:t>
      </w:r>
      <w:r w:rsidR="00DD32C5" w:rsidRPr="00E36822">
        <w:rPr>
          <w:b/>
          <w:sz w:val="26"/>
          <w:szCs w:val="26"/>
        </w:rPr>
        <w:t xml:space="preserve"> (1,0 điểm)</w:t>
      </w:r>
      <w:r w:rsidRPr="00E36822">
        <w:rPr>
          <w:b/>
          <w:sz w:val="26"/>
          <w:szCs w:val="26"/>
        </w:rPr>
        <w:t>:</w:t>
      </w:r>
      <w:r w:rsidR="00005132" w:rsidRPr="00E36822">
        <w:rPr>
          <w:bCs/>
          <w:noProof/>
          <w:sz w:val="26"/>
          <w:szCs w:val="26"/>
        </w:rPr>
        <w:t xml:space="preserve">Thông tin dưới dạng xung thần kinh được neuron chuyển qua synapse hóa học qua tế bào khác </w:t>
      </w:r>
      <w:r w:rsidRPr="00E36822">
        <w:rPr>
          <w:bCs/>
          <w:noProof/>
          <w:sz w:val="26"/>
          <w:szCs w:val="26"/>
        </w:rPr>
        <w:t xml:space="preserve">thực hiện </w:t>
      </w:r>
      <w:r w:rsidR="00005132" w:rsidRPr="00E36822">
        <w:rPr>
          <w:bCs/>
          <w:noProof/>
          <w:sz w:val="26"/>
          <w:szCs w:val="26"/>
        </w:rPr>
        <w:t xml:space="preserve">như thế nào? </w:t>
      </w:r>
      <w:r w:rsidRPr="00E36822">
        <w:rPr>
          <w:bCs/>
          <w:noProof/>
          <w:sz w:val="26"/>
          <w:szCs w:val="26"/>
        </w:rPr>
        <w:t xml:space="preserve"> </w:t>
      </w:r>
    </w:p>
    <w:tbl>
      <w:tblPr>
        <w:tblStyle w:val="TableGrid"/>
        <w:tblW w:w="0" w:type="auto"/>
        <w:tblLook w:val="04A0" w:firstRow="1" w:lastRow="0" w:firstColumn="1" w:lastColumn="0" w:noHBand="0" w:noVBand="1"/>
      </w:tblPr>
      <w:tblGrid>
        <w:gridCol w:w="10343"/>
      </w:tblGrid>
      <w:tr w:rsidR="00922988" w:rsidRPr="00E36822" w:rsidTr="00922988">
        <w:tc>
          <w:tcPr>
            <w:tcW w:w="10343" w:type="dxa"/>
          </w:tcPr>
          <w:p w:rsidR="00DD32C5" w:rsidRPr="00E36822" w:rsidRDefault="00DD32C5" w:rsidP="00E36822">
            <w:pPr>
              <w:ind w:left="48" w:right="48"/>
              <w:contextualSpacing/>
              <w:jc w:val="both"/>
              <w:rPr>
                <w:b/>
                <w:color w:val="000000"/>
                <w:sz w:val="26"/>
                <w:szCs w:val="26"/>
              </w:rPr>
            </w:pPr>
            <w:r w:rsidRPr="00E36822">
              <w:rPr>
                <w:b/>
                <w:color w:val="000000"/>
                <w:sz w:val="26"/>
                <w:szCs w:val="26"/>
              </w:rPr>
              <w:t>Mỗi ý đúng 0,25 điểm</w:t>
            </w:r>
          </w:p>
          <w:p w:rsidR="00922988" w:rsidRPr="00E36822" w:rsidRDefault="00922988" w:rsidP="00E36822">
            <w:pPr>
              <w:ind w:left="48" w:right="48"/>
              <w:contextualSpacing/>
              <w:jc w:val="both"/>
              <w:rPr>
                <w:color w:val="000000"/>
                <w:sz w:val="26"/>
                <w:szCs w:val="26"/>
              </w:rPr>
            </w:pPr>
            <w:r w:rsidRPr="00E36822">
              <w:rPr>
                <w:color w:val="000000"/>
                <w:sz w:val="26"/>
                <w:szCs w:val="26"/>
              </w:rPr>
              <w:t>(1) Xung thần kinh đến làm Ca</w:t>
            </w:r>
            <w:r w:rsidRPr="00E36822">
              <w:rPr>
                <w:color w:val="000000"/>
                <w:sz w:val="26"/>
                <w:szCs w:val="26"/>
                <w:vertAlign w:val="superscript"/>
              </w:rPr>
              <w:t>2+</w:t>
            </w:r>
            <w:r w:rsidRPr="00E36822">
              <w:rPr>
                <w:color w:val="000000"/>
                <w:sz w:val="26"/>
                <w:szCs w:val="26"/>
              </w:rPr>
              <w:t> đi vào trong chuỳ synapse.</w:t>
            </w:r>
          </w:p>
          <w:p w:rsidR="00922988" w:rsidRPr="00E36822" w:rsidRDefault="00922988" w:rsidP="00E36822">
            <w:pPr>
              <w:ind w:left="48" w:right="48"/>
              <w:contextualSpacing/>
              <w:jc w:val="both"/>
              <w:rPr>
                <w:color w:val="000000"/>
                <w:sz w:val="26"/>
                <w:szCs w:val="26"/>
              </w:rPr>
            </w:pPr>
            <w:r w:rsidRPr="00E36822">
              <w:rPr>
                <w:color w:val="000000"/>
                <w:sz w:val="26"/>
                <w:szCs w:val="26"/>
              </w:rPr>
              <w:t>(2) Ca</w:t>
            </w:r>
            <w:r w:rsidRPr="00E36822">
              <w:rPr>
                <w:color w:val="000000"/>
                <w:sz w:val="26"/>
                <w:szCs w:val="26"/>
                <w:vertAlign w:val="superscript"/>
              </w:rPr>
              <w:t>2+</w:t>
            </w:r>
            <w:r w:rsidRPr="00E36822">
              <w:rPr>
                <w:color w:val="000000"/>
                <w:sz w:val="26"/>
                <w:szCs w:val="26"/>
              </w:rPr>
              <w:t> vào làm túi chứa acetylcholine gắn vào màng trước và vỡ ra, giải phóng acetylcholine vào khe synapse.</w:t>
            </w:r>
          </w:p>
          <w:p w:rsidR="00922988" w:rsidRPr="00E36822" w:rsidRDefault="00922988" w:rsidP="00E36822">
            <w:pPr>
              <w:ind w:left="48" w:right="48"/>
              <w:contextualSpacing/>
              <w:jc w:val="both"/>
              <w:rPr>
                <w:color w:val="000000"/>
                <w:sz w:val="26"/>
                <w:szCs w:val="26"/>
              </w:rPr>
            </w:pPr>
            <w:r w:rsidRPr="00E36822">
              <w:rPr>
                <w:color w:val="000000"/>
                <w:sz w:val="26"/>
                <w:szCs w:val="26"/>
              </w:rPr>
              <w:t>(3) Acetylcholine gắn vào thụ thể trên màng sau, mở kênh Na</w:t>
            </w:r>
            <w:r w:rsidRPr="00E36822">
              <w:rPr>
                <w:color w:val="000000"/>
                <w:sz w:val="26"/>
                <w:szCs w:val="26"/>
                <w:vertAlign w:val="superscript"/>
              </w:rPr>
              <w:t>+</w:t>
            </w:r>
            <w:r w:rsidRPr="00E36822">
              <w:rPr>
                <w:color w:val="000000"/>
                <w:sz w:val="26"/>
                <w:szCs w:val="26"/>
              </w:rPr>
              <w:t> làm xuất hiện điện thế hoạt động lan truyền.</w:t>
            </w:r>
          </w:p>
          <w:p w:rsidR="00922988" w:rsidRPr="00E36822" w:rsidRDefault="00922988" w:rsidP="00E36822">
            <w:pPr>
              <w:ind w:left="48" w:right="48"/>
              <w:contextualSpacing/>
              <w:jc w:val="both"/>
              <w:rPr>
                <w:color w:val="000000"/>
                <w:sz w:val="26"/>
                <w:szCs w:val="26"/>
              </w:rPr>
            </w:pPr>
            <w:r w:rsidRPr="00E36822">
              <w:rPr>
                <w:color w:val="000000"/>
                <w:sz w:val="26"/>
                <w:szCs w:val="26"/>
              </w:rPr>
              <w:t xml:space="preserve">(4) Sau khi điện thế hoạt động xuất hiện ở màng sau và lan truyền đi tiếp, enzyme acetylcholinesterase có ở màng sau sẽ phân huỷ acetylcholine thành acetate và choline. Choline </w:t>
            </w:r>
            <w:r w:rsidRPr="00E36822">
              <w:rPr>
                <w:color w:val="000000"/>
                <w:sz w:val="26"/>
                <w:szCs w:val="26"/>
              </w:rPr>
              <w:lastRenderedPageBreak/>
              <w:t>quay trở lại màng trước, đi vào chuỳ synapse và tham gia vào quá trình tổng hợp acetylcholine chứa trong các túi.</w:t>
            </w:r>
          </w:p>
        </w:tc>
      </w:tr>
    </w:tbl>
    <w:p w:rsidR="00005132" w:rsidRPr="00E36822" w:rsidRDefault="00005132" w:rsidP="00E36822">
      <w:pPr>
        <w:contextualSpacing/>
        <w:jc w:val="both"/>
        <w:rPr>
          <w:bCs/>
          <w:noProof/>
          <w:sz w:val="26"/>
          <w:szCs w:val="26"/>
        </w:rPr>
      </w:pPr>
    </w:p>
    <w:p w:rsidR="00005132" w:rsidRPr="00E36822" w:rsidRDefault="00005132" w:rsidP="00E36822">
      <w:pPr>
        <w:contextualSpacing/>
        <w:jc w:val="both"/>
        <w:rPr>
          <w:sz w:val="26"/>
          <w:szCs w:val="26"/>
          <w:shd w:val="clear" w:color="auto" w:fill="FFFFFF"/>
        </w:rPr>
      </w:pPr>
      <w:r w:rsidRPr="00E36822">
        <w:rPr>
          <w:b/>
          <w:sz w:val="26"/>
          <w:szCs w:val="26"/>
        </w:rPr>
        <w:t xml:space="preserve">Câu </w:t>
      </w:r>
      <w:r w:rsidR="00922988" w:rsidRPr="00E36822">
        <w:rPr>
          <w:b/>
          <w:sz w:val="26"/>
          <w:szCs w:val="26"/>
        </w:rPr>
        <w:t>3</w:t>
      </w:r>
      <w:r w:rsidR="00DD32C5" w:rsidRPr="00E36822">
        <w:rPr>
          <w:b/>
          <w:sz w:val="26"/>
          <w:szCs w:val="26"/>
        </w:rPr>
        <w:t xml:space="preserve"> (1,0 điểm)</w:t>
      </w:r>
      <w:r w:rsidR="00DD32C5" w:rsidRPr="00E36822">
        <w:rPr>
          <w:sz w:val="26"/>
          <w:szCs w:val="26"/>
        </w:rPr>
        <w:t xml:space="preserve"> </w:t>
      </w:r>
      <w:r w:rsidRPr="00E36822">
        <w:rPr>
          <w:bCs/>
          <w:noProof/>
          <w:sz w:val="26"/>
          <w:szCs w:val="26"/>
        </w:rPr>
        <w:t>N</w:t>
      </w:r>
      <w:r w:rsidRPr="00E36822">
        <w:rPr>
          <w:sz w:val="26"/>
          <w:szCs w:val="26"/>
          <w:shd w:val="clear" w:color="auto" w:fill="FFFFFF"/>
        </w:rPr>
        <w:t>hà Lan trồng ba loại rau gồm: mùng tơi, rau đay và rau bí. Hãy đề xuất cho Lan một biện pháp để tăng số lượng nhánh, để tăng năng suất của các loại rau này. Giải thích cơ sở khoa học của biện pháp đó.</w:t>
      </w:r>
    </w:p>
    <w:tbl>
      <w:tblPr>
        <w:tblStyle w:val="TableGrid"/>
        <w:tblW w:w="0" w:type="auto"/>
        <w:tblLook w:val="04A0" w:firstRow="1" w:lastRow="0" w:firstColumn="1" w:lastColumn="0" w:noHBand="0" w:noVBand="1"/>
      </w:tblPr>
      <w:tblGrid>
        <w:gridCol w:w="10520"/>
      </w:tblGrid>
      <w:tr w:rsidR="00922988" w:rsidRPr="00E36822" w:rsidTr="00922988">
        <w:tc>
          <w:tcPr>
            <w:tcW w:w="10520" w:type="dxa"/>
          </w:tcPr>
          <w:p w:rsidR="00E36822" w:rsidRDefault="00FC1012" w:rsidP="00E36822">
            <w:pPr>
              <w:spacing w:before="100" w:beforeAutospacing="1" w:after="100" w:afterAutospacing="1"/>
              <w:contextualSpacing/>
              <w:rPr>
                <w:b/>
                <w:bCs/>
              </w:rPr>
            </w:pPr>
            <w:r w:rsidRPr="00E36822">
              <w:rPr>
                <w:b/>
                <w:bCs/>
              </w:rPr>
              <w:t>Đề xuất biện pháp:</w:t>
            </w:r>
            <w:r w:rsidRPr="00E36822">
              <w:br/>
              <w:t xml:space="preserve">Thực hiện </w:t>
            </w:r>
            <w:r w:rsidRPr="00E36822">
              <w:rPr>
                <w:b/>
                <w:bCs/>
              </w:rPr>
              <w:t>bấm ngọn (ngắt bỏ đỉnh sinh trưởng của thân chính)</w:t>
            </w:r>
            <w:r w:rsidRPr="00E36822">
              <w:t xml:space="preserve"> khi cây đạt chiều cao thích hợp. </w:t>
            </w:r>
            <w:r w:rsidRPr="00E36822">
              <w:rPr>
                <w:b/>
                <w:bCs/>
              </w:rPr>
              <w:t>(0,5 điểm)</w:t>
            </w:r>
          </w:p>
          <w:p w:rsidR="00FC1012" w:rsidRPr="00E36822" w:rsidRDefault="00FC1012" w:rsidP="00E36822">
            <w:pPr>
              <w:spacing w:before="100" w:beforeAutospacing="1" w:after="100" w:afterAutospacing="1"/>
              <w:contextualSpacing/>
            </w:pPr>
            <w:r w:rsidRPr="00E36822">
              <w:rPr>
                <w:b/>
                <w:bCs/>
              </w:rPr>
              <w:t>Giải thích cơ sở khoa học:</w:t>
            </w:r>
            <w:r w:rsidRPr="00E36822">
              <w:br/>
              <w:t xml:space="preserve">Đỉnh sinh trưởng của cây tiết hoocmôn </w:t>
            </w:r>
            <w:r w:rsidRPr="00E36822">
              <w:rPr>
                <w:b/>
                <w:bCs/>
              </w:rPr>
              <w:t>Auxin</w:t>
            </w:r>
            <w:r w:rsidRPr="00E36822">
              <w:t xml:space="preserve"> gây hiện tượng ưu thế ngọn, làm ức chế sự phát triển của chồi bên. </w:t>
            </w:r>
            <w:r w:rsidRPr="00E36822">
              <w:rPr>
                <w:b/>
              </w:rPr>
              <w:t>(0,25)</w:t>
            </w:r>
          </w:p>
          <w:p w:rsidR="00FC1012" w:rsidRPr="00E36822" w:rsidRDefault="00FC1012" w:rsidP="00E36822">
            <w:pPr>
              <w:spacing w:before="100" w:beforeAutospacing="1" w:after="100" w:afterAutospacing="1"/>
              <w:contextualSpacing/>
            </w:pPr>
            <w:r w:rsidRPr="00E36822">
              <w:t xml:space="preserve">Khi bấm ngọn, lượng auxin giảm nên sự ức chế chồi bên bị loại bỏ, các chồi nách phát triển thành nhiều nhánh → tăng số cành, tăng diện tích lá thu hoạch → </w:t>
            </w:r>
            <w:r w:rsidRPr="00E36822">
              <w:rPr>
                <w:b/>
                <w:bCs/>
              </w:rPr>
              <w:t>tăng năng suất rau</w:t>
            </w:r>
            <w:r w:rsidRPr="00E36822">
              <w:t xml:space="preserve">. </w:t>
            </w:r>
            <w:r w:rsidRPr="00E36822">
              <w:rPr>
                <w:b/>
                <w:bCs/>
              </w:rPr>
              <w:t>(0,25 điểm)</w:t>
            </w:r>
          </w:p>
          <w:p w:rsidR="00922988" w:rsidRPr="00E36822" w:rsidRDefault="00922988" w:rsidP="00E36822">
            <w:pPr>
              <w:ind w:left="720"/>
              <w:contextualSpacing/>
              <w:rPr>
                <w:b/>
                <w:color w:val="000000" w:themeColor="text1"/>
                <w:sz w:val="26"/>
                <w:szCs w:val="26"/>
                <w:lang w:val="vi-VN"/>
              </w:rPr>
            </w:pPr>
          </w:p>
        </w:tc>
      </w:tr>
    </w:tbl>
    <w:p w:rsidR="00005132" w:rsidRPr="00E36822" w:rsidRDefault="00005132" w:rsidP="00E36822">
      <w:pPr>
        <w:contextualSpacing/>
        <w:rPr>
          <w:b/>
          <w:color w:val="000000" w:themeColor="text1"/>
          <w:sz w:val="26"/>
          <w:szCs w:val="26"/>
          <w:lang w:val="vi-VN"/>
        </w:rPr>
      </w:pPr>
    </w:p>
    <w:p w:rsidR="00140DF9" w:rsidRPr="00E36822" w:rsidRDefault="00140DF9" w:rsidP="00E36822">
      <w:pPr>
        <w:contextualSpacing/>
        <w:rPr>
          <w:b/>
          <w:color w:val="000000" w:themeColor="text1"/>
          <w:sz w:val="26"/>
          <w:szCs w:val="26"/>
          <w:lang w:val="vi-VN"/>
        </w:rPr>
      </w:pPr>
    </w:p>
    <w:sectPr w:rsidR="00140DF9" w:rsidRPr="00E36822" w:rsidSect="00B94D0F">
      <w:pgSz w:w="12240" w:h="15840"/>
      <w:pgMar w:top="851" w:right="810" w:bottom="568"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0C02" w:rsidRDefault="00A40C02" w:rsidP="004B45DF">
      <w:r>
        <w:separator/>
      </w:r>
    </w:p>
  </w:endnote>
  <w:endnote w:type="continuationSeparator" w:id="0">
    <w:p w:rsidR="00A40C02" w:rsidRDefault="00A40C02" w:rsidP="004B4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0C02" w:rsidRDefault="00A40C02" w:rsidP="004B45DF">
      <w:r>
        <w:separator/>
      </w:r>
    </w:p>
  </w:footnote>
  <w:footnote w:type="continuationSeparator" w:id="0">
    <w:p w:rsidR="00A40C02" w:rsidRDefault="00A40C02" w:rsidP="004B45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81B89"/>
    <w:multiLevelType w:val="multilevel"/>
    <w:tmpl w:val="043C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508C8"/>
    <w:multiLevelType w:val="multilevel"/>
    <w:tmpl w:val="4176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9D0708"/>
    <w:multiLevelType w:val="hybridMultilevel"/>
    <w:tmpl w:val="F8EAED66"/>
    <w:lvl w:ilvl="0" w:tplc="2382A5BA">
      <w:start w:val="1"/>
      <w:numFmt w:val="bullet"/>
      <w:lvlText w:val="•"/>
      <w:lvlJc w:val="left"/>
      <w:pPr>
        <w:tabs>
          <w:tab w:val="num" w:pos="720"/>
        </w:tabs>
        <w:ind w:left="720" w:hanging="360"/>
      </w:pPr>
      <w:rPr>
        <w:rFonts w:ascii="Arial" w:hAnsi="Arial" w:hint="default"/>
      </w:rPr>
    </w:lvl>
    <w:lvl w:ilvl="1" w:tplc="38CE8AB0" w:tentative="1">
      <w:start w:val="1"/>
      <w:numFmt w:val="bullet"/>
      <w:lvlText w:val="•"/>
      <w:lvlJc w:val="left"/>
      <w:pPr>
        <w:tabs>
          <w:tab w:val="num" w:pos="1440"/>
        </w:tabs>
        <w:ind w:left="1440" w:hanging="360"/>
      </w:pPr>
      <w:rPr>
        <w:rFonts w:ascii="Arial" w:hAnsi="Arial" w:hint="default"/>
      </w:rPr>
    </w:lvl>
    <w:lvl w:ilvl="2" w:tplc="201C4FBC" w:tentative="1">
      <w:start w:val="1"/>
      <w:numFmt w:val="bullet"/>
      <w:lvlText w:val="•"/>
      <w:lvlJc w:val="left"/>
      <w:pPr>
        <w:tabs>
          <w:tab w:val="num" w:pos="2160"/>
        </w:tabs>
        <w:ind w:left="2160" w:hanging="360"/>
      </w:pPr>
      <w:rPr>
        <w:rFonts w:ascii="Arial" w:hAnsi="Arial" w:hint="default"/>
      </w:rPr>
    </w:lvl>
    <w:lvl w:ilvl="3" w:tplc="5A30372A" w:tentative="1">
      <w:start w:val="1"/>
      <w:numFmt w:val="bullet"/>
      <w:lvlText w:val="•"/>
      <w:lvlJc w:val="left"/>
      <w:pPr>
        <w:tabs>
          <w:tab w:val="num" w:pos="2880"/>
        </w:tabs>
        <w:ind w:left="2880" w:hanging="360"/>
      </w:pPr>
      <w:rPr>
        <w:rFonts w:ascii="Arial" w:hAnsi="Arial" w:hint="default"/>
      </w:rPr>
    </w:lvl>
    <w:lvl w:ilvl="4" w:tplc="D714B7C2" w:tentative="1">
      <w:start w:val="1"/>
      <w:numFmt w:val="bullet"/>
      <w:lvlText w:val="•"/>
      <w:lvlJc w:val="left"/>
      <w:pPr>
        <w:tabs>
          <w:tab w:val="num" w:pos="3600"/>
        </w:tabs>
        <w:ind w:left="3600" w:hanging="360"/>
      </w:pPr>
      <w:rPr>
        <w:rFonts w:ascii="Arial" w:hAnsi="Arial" w:hint="default"/>
      </w:rPr>
    </w:lvl>
    <w:lvl w:ilvl="5" w:tplc="2F5088B8" w:tentative="1">
      <w:start w:val="1"/>
      <w:numFmt w:val="bullet"/>
      <w:lvlText w:val="•"/>
      <w:lvlJc w:val="left"/>
      <w:pPr>
        <w:tabs>
          <w:tab w:val="num" w:pos="4320"/>
        </w:tabs>
        <w:ind w:left="4320" w:hanging="360"/>
      </w:pPr>
      <w:rPr>
        <w:rFonts w:ascii="Arial" w:hAnsi="Arial" w:hint="default"/>
      </w:rPr>
    </w:lvl>
    <w:lvl w:ilvl="6" w:tplc="620E52FA" w:tentative="1">
      <w:start w:val="1"/>
      <w:numFmt w:val="bullet"/>
      <w:lvlText w:val="•"/>
      <w:lvlJc w:val="left"/>
      <w:pPr>
        <w:tabs>
          <w:tab w:val="num" w:pos="5040"/>
        </w:tabs>
        <w:ind w:left="5040" w:hanging="360"/>
      </w:pPr>
      <w:rPr>
        <w:rFonts w:ascii="Arial" w:hAnsi="Arial" w:hint="default"/>
      </w:rPr>
    </w:lvl>
    <w:lvl w:ilvl="7" w:tplc="93CEACB0" w:tentative="1">
      <w:start w:val="1"/>
      <w:numFmt w:val="bullet"/>
      <w:lvlText w:val="•"/>
      <w:lvlJc w:val="left"/>
      <w:pPr>
        <w:tabs>
          <w:tab w:val="num" w:pos="5760"/>
        </w:tabs>
        <w:ind w:left="5760" w:hanging="360"/>
      </w:pPr>
      <w:rPr>
        <w:rFonts w:ascii="Arial" w:hAnsi="Arial" w:hint="default"/>
      </w:rPr>
    </w:lvl>
    <w:lvl w:ilvl="8" w:tplc="5FA23BE8"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61"/>
    <w:rsid w:val="00005132"/>
    <w:rsid w:val="00046241"/>
    <w:rsid w:val="00052915"/>
    <w:rsid w:val="000F1F1C"/>
    <w:rsid w:val="00106904"/>
    <w:rsid w:val="00110A40"/>
    <w:rsid w:val="00114984"/>
    <w:rsid w:val="00131429"/>
    <w:rsid w:val="00140DF9"/>
    <w:rsid w:val="0014247A"/>
    <w:rsid w:val="00154401"/>
    <w:rsid w:val="001A1EF5"/>
    <w:rsid w:val="001A3EC2"/>
    <w:rsid w:val="001B0659"/>
    <w:rsid w:val="001C06B8"/>
    <w:rsid w:val="001C54B0"/>
    <w:rsid w:val="001F770E"/>
    <w:rsid w:val="00236F61"/>
    <w:rsid w:val="002526DF"/>
    <w:rsid w:val="002A57CD"/>
    <w:rsid w:val="002F67B8"/>
    <w:rsid w:val="003014E8"/>
    <w:rsid w:val="00335EAC"/>
    <w:rsid w:val="0039062B"/>
    <w:rsid w:val="003A427C"/>
    <w:rsid w:val="004B45DF"/>
    <w:rsid w:val="004D5C64"/>
    <w:rsid w:val="005037AE"/>
    <w:rsid w:val="005122E2"/>
    <w:rsid w:val="00514296"/>
    <w:rsid w:val="005578BF"/>
    <w:rsid w:val="005A4FC6"/>
    <w:rsid w:val="005E2825"/>
    <w:rsid w:val="00601521"/>
    <w:rsid w:val="00647843"/>
    <w:rsid w:val="00682711"/>
    <w:rsid w:val="00686D1C"/>
    <w:rsid w:val="006D6B80"/>
    <w:rsid w:val="006D7B5B"/>
    <w:rsid w:val="006F2A9B"/>
    <w:rsid w:val="007102D7"/>
    <w:rsid w:val="007151F3"/>
    <w:rsid w:val="00734FAF"/>
    <w:rsid w:val="0075141B"/>
    <w:rsid w:val="00763E08"/>
    <w:rsid w:val="00771C32"/>
    <w:rsid w:val="007A2D36"/>
    <w:rsid w:val="007A654E"/>
    <w:rsid w:val="007C2AFE"/>
    <w:rsid w:val="007F04B6"/>
    <w:rsid w:val="007F0861"/>
    <w:rsid w:val="00801576"/>
    <w:rsid w:val="00801652"/>
    <w:rsid w:val="00805AC4"/>
    <w:rsid w:val="00810B48"/>
    <w:rsid w:val="00826017"/>
    <w:rsid w:val="00847ED2"/>
    <w:rsid w:val="00852997"/>
    <w:rsid w:val="0086032A"/>
    <w:rsid w:val="00896A31"/>
    <w:rsid w:val="008C079D"/>
    <w:rsid w:val="00904294"/>
    <w:rsid w:val="009163CA"/>
    <w:rsid w:val="00922988"/>
    <w:rsid w:val="00922E2F"/>
    <w:rsid w:val="00934761"/>
    <w:rsid w:val="00956816"/>
    <w:rsid w:val="009801CF"/>
    <w:rsid w:val="009D3D90"/>
    <w:rsid w:val="00A40C02"/>
    <w:rsid w:val="00A9052B"/>
    <w:rsid w:val="00A93490"/>
    <w:rsid w:val="00AC1129"/>
    <w:rsid w:val="00AE664B"/>
    <w:rsid w:val="00AE6BF0"/>
    <w:rsid w:val="00B25541"/>
    <w:rsid w:val="00B71A4F"/>
    <w:rsid w:val="00B8208C"/>
    <w:rsid w:val="00B852F8"/>
    <w:rsid w:val="00B94D0F"/>
    <w:rsid w:val="00BA2361"/>
    <w:rsid w:val="00BA4C99"/>
    <w:rsid w:val="00BC4938"/>
    <w:rsid w:val="00BE519F"/>
    <w:rsid w:val="00BF2918"/>
    <w:rsid w:val="00C01966"/>
    <w:rsid w:val="00C104A6"/>
    <w:rsid w:val="00C244FD"/>
    <w:rsid w:val="00C2727A"/>
    <w:rsid w:val="00C41BB3"/>
    <w:rsid w:val="00C452E6"/>
    <w:rsid w:val="00C761CF"/>
    <w:rsid w:val="00C85373"/>
    <w:rsid w:val="00CA18F2"/>
    <w:rsid w:val="00CB75DF"/>
    <w:rsid w:val="00D05319"/>
    <w:rsid w:val="00D27365"/>
    <w:rsid w:val="00D701A4"/>
    <w:rsid w:val="00DA4FC3"/>
    <w:rsid w:val="00DA53C6"/>
    <w:rsid w:val="00DB61C1"/>
    <w:rsid w:val="00DD32C5"/>
    <w:rsid w:val="00DF13B0"/>
    <w:rsid w:val="00E07D6F"/>
    <w:rsid w:val="00E20C7E"/>
    <w:rsid w:val="00E25449"/>
    <w:rsid w:val="00E34648"/>
    <w:rsid w:val="00E353C5"/>
    <w:rsid w:val="00E36822"/>
    <w:rsid w:val="00E434CB"/>
    <w:rsid w:val="00E47E13"/>
    <w:rsid w:val="00E5451D"/>
    <w:rsid w:val="00EB416A"/>
    <w:rsid w:val="00EB43FB"/>
    <w:rsid w:val="00F4445D"/>
    <w:rsid w:val="00F5217D"/>
    <w:rsid w:val="00F52ED3"/>
    <w:rsid w:val="00F57948"/>
    <w:rsid w:val="00F63FA4"/>
    <w:rsid w:val="00F7639D"/>
    <w:rsid w:val="00F84D89"/>
    <w:rsid w:val="00F90E1E"/>
    <w:rsid w:val="00FA547A"/>
    <w:rsid w:val="00FC1012"/>
    <w:rsid w:val="00FC50E7"/>
    <w:rsid w:val="00FD1467"/>
    <w:rsid w:val="00FE35D4"/>
    <w:rsid w:val="00FF0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ADCC1E-16F8-4842-A6CA-3F972F6E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8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0861"/>
    <w:pPr>
      <w:tabs>
        <w:tab w:val="center" w:pos="4680"/>
        <w:tab w:val="right" w:pos="9360"/>
      </w:tabs>
    </w:pPr>
  </w:style>
  <w:style w:type="character" w:customStyle="1" w:styleId="HeaderChar">
    <w:name w:val="Header Char"/>
    <w:basedOn w:val="DefaultParagraphFont"/>
    <w:link w:val="Header"/>
    <w:uiPriority w:val="99"/>
    <w:rsid w:val="007F0861"/>
    <w:rPr>
      <w:rFonts w:ascii="Times New Roman" w:eastAsia="Times New Roman" w:hAnsi="Times New Roman" w:cs="Times New Roman"/>
      <w:sz w:val="24"/>
      <w:szCs w:val="24"/>
    </w:rPr>
  </w:style>
  <w:style w:type="paragraph" w:styleId="Footer">
    <w:name w:val="footer"/>
    <w:basedOn w:val="Normal"/>
    <w:link w:val="FooterChar"/>
    <w:rsid w:val="007F0861"/>
    <w:pPr>
      <w:tabs>
        <w:tab w:val="center" w:pos="4680"/>
        <w:tab w:val="right" w:pos="9360"/>
      </w:tabs>
    </w:pPr>
  </w:style>
  <w:style w:type="character" w:customStyle="1" w:styleId="FooterChar">
    <w:name w:val="Footer Char"/>
    <w:basedOn w:val="DefaultParagraphFont"/>
    <w:link w:val="Footer"/>
    <w:rsid w:val="007F0861"/>
    <w:rPr>
      <w:rFonts w:ascii="Times New Roman" w:eastAsia="Times New Roman" w:hAnsi="Times New Roman" w:cs="Times New Roman"/>
      <w:sz w:val="24"/>
      <w:szCs w:val="24"/>
    </w:rPr>
  </w:style>
  <w:style w:type="table" w:styleId="TableGrid">
    <w:name w:val="Table Grid"/>
    <w:aliases w:val="Table,Bảng TK"/>
    <w:basedOn w:val="TableNormal"/>
    <w:uiPriority w:val="39"/>
    <w:qFormat/>
    <w:rsid w:val="001F7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DA53C6"/>
    <w:pPr>
      <w:spacing w:before="100" w:beforeAutospacing="1" w:after="100" w:afterAutospacing="1"/>
    </w:pPr>
    <w:rPr>
      <w:color w:val="000000"/>
      <w:lang w:eastAsia="zh-CN"/>
    </w:rPr>
  </w:style>
  <w:style w:type="character" w:styleId="Hyperlink">
    <w:name w:val="Hyperlink"/>
    <w:basedOn w:val="DefaultParagraphFont"/>
    <w:uiPriority w:val="99"/>
    <w:semiHidden/>
    <w:unhideWhenUsed/>
    <w:rsid w:val="00DA53C6"/>
    <w:rPr>
      <w:color w:val="0000FF"/>
      <w:u w:val="single"/>
    </w:rPr>
  </w:style>
  <w:style w:type="table" w:customStyle="1" w:styleId="BngTK1">
    <w:name w:val="Bảng TK1"/>
    <w:basedOn w:val="TableNormal"/>
    <w:next w:val="TableGrid"/>
    <w:uiPriority w:val="39"/>
    <w:qFormat/>
    <w:rsid w:val="00DA53C6"/>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55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541"/>
    <w:rPr>
      <w:rFonts w:ascii="Segoe UI" w:eastAsia="Times New Roman" w:hAnsi="Segoe UI" w:cs="Segoe UI"/>
      <w:sz w:val="18"/>
      <w:szCs w:val="18"/>
    </w:rPr>
  </w:style>
  <w:style w:type="character" w:customStyle="1" w:styleId="Vnbnnidung">
    <w:name w:val="Văn bản nội dung_"/>
    <w:basedOn w:val="DefaultParagraphFont"/>
    <w:link w:val="Vnbnnidung0"/>
    <w:rsid w:val="00FE35D4"/>
    <w:rPr>
      <w:rFonts w:ascii="Segoe UI" w:eastAsia="Segoe UI" w:hAnsi="Segoe UI" w:cs="Segoe UI"/>
      <w:sz w:val="20"/>
      <w:szCs w:val="20"/>
    </w:rPr>
  </w:style>
  <w:style w:type="paragraph" w:customStyle="1" w:styleId="Vnbnnidung0">
    <w:name w:val="Văn bản nội dung"/>
    <w:basedOn w:val="Normal"/>
    <w:link w:val="Vnbnnidung"/>
    <w:rsid w:val="00FE35D4"/>
    <w:pPr>
      <w:spacing w:after="100" w:line="283" w:lineRule="auto"/>
    </w:pPr>
    <w:rPr>
      <w:rFonts w:ascii="Segoe UI" w:eastAsia="Segoe UI" w:hAnsi="Segoe UI" w:cs="Segoe UI"/>
      <w:sz w:val="20"/>
      <w:szCs w:val="20"/>
    </w:rPr>
  </w:style>
  <w:style w:type="character" w:styleId="Emphasis">
    <w:name w:val="Emphasis"/>
    <w:basedOn w:val="DefaultParagraphFont"/>
    <w:uiPriority w:val="20"/>
    <w:qFormat/>
    <w:rsid w:val="00DA4FC3"/>
    <w:rPr>
      <w:i/>
      <w:iCs/>
    </w:rPr>
  </w:style>
  <w:style w:type="character" w:styleId="Strong">
    <w:name w:val="Strong"/>
    <w:basedOn w:val="DefaultParagraphFont"/>
    <w:uiPriority w:val="22"/>
    <w:qFormat/>
    <w:rsid w:val="00922988"/>
    <w:rPr>
      <w:b/>
      <w:bCs/>
    </w:rPr>
  </w:style>
  <w:style w:type="character" w:customStyle="1" w:styleId="whitespace-normal">
    <w:name w:val="whitespace-normal"/>
    <w:basedOn w:val="DefaultParagraphFont"/>
    <w:rsid w:val="00FC1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62697">
      <w:bodyDiv w:val="1"/>
      <w:marLeft w:val="0"/>
      <w:marRight w:val="0"/>
      <w:marTop w:val="0"/>
      <w:marBottom w:val="0"/>
      <w:divBdr>
        <w:top w:val="none" w:sz="0" w:space="0" w:color="auto"/>
        <w:left w:val="none" w:sz="0" w:space="0" w:color="auto"/>
        <w:bottom w:val="none" w:sz="0" w:space="0" w:color="auto"/>
        <w:right w:val="none" w:sz="0" w:space="0" w:color="auto"/>
      </w:divBdr>
    </w:div>
    <w:div w:id="98334335">
      <w:bodyDiv w:val="1"/>
      <w:marLeft w:val="0"/>
      <w:marRight w:val="0"/>
      <w:marTop w:val="0"/>
      <w:marBottom w:val="0"/>
      <w:divBdr>
        <w:top w:val="none" w:sz="0" w:space="0" w:color="auto"/>
        <w:left w:val="none" w:sz="0" w:space="0" w:color="auto"/>
        <w:bottom w:val="none" w:sz="0" w:space="0" w:color="auto"/>
        <w:right w:val="none" w:sz="0" w:space="0" w:color="auto"/>
      </w:divBdr>
    </w:div>
    <w:div w:id="268977923">
      <w:bodyDiv w:val="1"/>
      <w:marLeft w:val="0"/>
      <w:marRight w:val="0"/>
      <w:marTop w:val="0"/>
      <w:marBottom w:val="0"/>
      <w:divBdr>
        <w:top w:val="none" w:sz="0" w:space="0" w:color="auto"/>
        <w:left w:val="none" w:sz="0" w:space="0" w:color="auto"/>
        <w:bottom w:val="none" w:sz="0" w:space="0" w:color="auto"/>
        <w:right w:val="none" w:sz="0" w:space="0" w:color="auto"/>
      </w:divBdr>
    </w:div>
    <w:div w:id="319966750">
      <w:bodyDiv w:val="1"/>
      <w:marLeft w:val="0"/>
      <w:marRight w:val="0"/>
      <w:marTop w:val="0"/>
      <w:marBottom w:val="0"/>
      <w:divBdr>
        <w:top w:val="none" w:sz="0" w:space="0" w:color="auto"/>
        <w:left w:val="none" w:sz="0" w:space="0" w:color="auto"/>
        <w:bottom w:val="none" w:sz="0" w:space="0" w:color="auto"/>
        <w:right w:val="none" w:sz="0" w:space="0" w:color="auto"/>
      </w:divBdr>
    </w:div>
    <w:div w:id="375853659">
      <w:bodyDiv w:val="1"/>
      <w:marLeft w:val="0"/>
      <w:marRight w:val="0"/>
      <w:marTop w:val="0"/>
      <w:marBottom w:val="0"/>
      <w:divBdr>
        <w:top w:val="none" w:sz="0" w:space="0" w:color="auto"/>
        <w:left w:val="none" w:sz="0" w:space="0" w:color="auto"/>
        <w:bottom w:val="none" w:sz="0" w:space="0" w:color="auto"/>
        <w:right w:val="none" w:sz="0" w:space="0" w:color="auto"/>
      </w:divBdr>
    </w:div>
    <w:div w:id="391738235">
      <w:bodyDiv w:val="1"/>
      <w:marLeft w:val="0"/>
      <w:marRight w:val="0"/>
      <w:marTop w:val="0"/>
      <w:marBottom w:val="0"/>
      <w:divBdr>
        <w:top w:val="none" w:sz="0" w:space="0" w:color="auto"/>
        <w:left w:val="none" w:sz="0" w:space="0" w:color="auto"/>
        <w:bottom w:val="none" w:sz="0" w:space="0" w:color="auto"/>
        <w:right w:val="none" w:sz="0" w:space="0" w:color="auto"/>
      </w:divBdr>
    </w:div>
    <w:div w:id="450827191">
      <w:bodyDiv w:val="1"/>
      <w:marLeft w:val="0"/>
      <w:marRight w:val="0"/>
      <w:marTop w:val="0"/>
      <w:marBottom w:val="0"/>
      <w:divBdr>
        <w:top w:val="none" w:sz="0" w:space="0" w:color="auto"/>
        <w:left w:val="none" w:sz="0" w:space="0" w:color="auto"/>
        <w:bottom w:val="none" w:sz="0" w:space="0" w:color="auto"/>
        <w:right w:val="none" w:sz="0" w:space="0" w:color="auto"/>
      </w:divBdr>
    </w:div>
    <w:div w:id="455760802">
      <w:bodyDiv w:val="1"/>
      <w:marLeft w:val="0"/>
      <w:marRight w:val="0"/>
      <w:marTop w:val="0"/>
      <w:marBottom w:val="0"/>
      <w:divBdr>
        <w:top w:val="none" w:sz="0" w:space="0" w:color="auto"/>
        <w:left w:val="none" w:sz="0" w:space="0" w:color="auto"/>
        <w:bottom w:val="none" w:sz="0" w:space="0" w:color="auto"/>
        <w:right w:val="none" w:sz="0" w:space="0" w:color="auto"/>
      </w:divBdr>
    </w:div>
    <w:div w:id="581842354">
      <w:bodyDiv w:val="1"/>
      <w:marLeft w:val="0"/>
      <w:marRight w:val="0"/>
      <w:marTop w:val="0"/>
      <w:marBottom w:val="0"/>
      <w:divBdr>
        <w:top w:val="none" w:sz="0" w:space="0" w:color="auto"/>
        <w:left w:val="none" w:sz="0" w:space="0" w:color="auto"/>
        <w:bottom w:val="none" w:sz="0" w:space="0" w:color="auto"/>
        <w:right w:val="none" w:sz="0" w:space="0" w:color="auto"/>
      </w:divBdr>
    </w:div>
    <w:div w:id="650059581">
      <w:bodyDiv w:val="1"/>
      <w:marLeft w:val="0"/>
      <w:marRight w:val="0"/>
      <w:marTop w:val="0"/>
      <w:marBottom w:val="0"/>
      <w:divBdr>
        <w:top w:val="none" w:sz="0" w:space="0" w:color="auto"/>
        <w:left w:val="none" w:sz="0" w:space="0" w:color="auto"/>
        <w:bottom w:val="none" w:sz="0" w:space="0" w:color="auto"/>
        <w:right w:val="none" w:sz="0" w:space="0" w:color="auto"/>
      </w:divBdr>
    </w:div>
    <w:div w:id="660549209">
      <w:bodyDiv w:val="1"/>
      <w:marLeft w:val="0"/>
      <w:marRight w:val="0"/>
      <w:marTop w:val="0"/>
      <w:marBottom w:val="0"/>
      <w:divBdr>
        <w:top w:val="none" w:sz="0" w:space="0" w:color="auto"/>
        <w:left w:val="none" w:sz="0" w:space="0" w:color="auto"/>
        <w:bottom w:val="none" w:sz="0" w:space="0" w:color="auto"/>
        <w:right w:val="none" w:sz="0" w:space="0" w:color="auto"/>
      </w:divBdr>
    </w:div>
    <w:div w:id="685206031">
      <w:bodyDiv w:val="1"/>
      <w:marLeft w:val="0"/>
      <w:marRight w:val="0"/>
      <w:marTop w:val="0"/>
      <w:marBottom w:val="0"/>
      <w:divBdr>
        <w:top w:val="none" w:sz="0" w:space="0" w:color="auto"/>
        <w:left w:val="none" w:sz="0" w:space="0" w:color="auto"/>
        <w:bottom w:val="none" w:sz="0" w:space="0" w:color="auto"/>
        <w:right w:val="none" w:sz="0" w:space="0" w:color="auto"/>
      </w:divBdr>
    </w:div>
    <w:div w:id="758140935">
      <w:bodyDiv w:val="1"/>
      <w:marLeft w:val="0"/>
      <w:marRight w:val="0"/>
      <w:marTop w:val="0"/>
      <w:marBottom w:val="0"/>
      <w:divBdr>
        <w:top w:val="none" w:sz="0" w:space="0" w:color="auto"/>
        <w:left w:val="none" w:sz="0" w:space="0" w:color="auto"/>
        <w:bottom w:val="none" w:sz="0" w:space="0" w:color="auto"/>
        <w:right w:val="none" w:sz="0" w:space="0" w:color="auto"/>
      </w:divBdr>
    </w:div>
    <w:div w:id="816536448">
      <w:bodyDiv w:val="1"/>
      <w:marLeft w:val="0"/>
      <w:marRight w:val="0"/>
      <w:marTop w:val="0"/>
      <w:marBottom w:val="0"/>
      <w:divBdr>
        <w:top w:val="none" w:sz="0" w:space="0" w:color="auto"/>
        <w:left w:val="none" w:sz="0" w:space="0" w:color="auto"/>
        <w:bottom w:val="none" w:sz="0" w:space="0" w:color="auto"/>
        <w:right w:val="none" w:sz="0" w:space="0" w:color="auto"/>
      </w:divBdr>
    </w:div>
    <w:div w:id="874268306">
      <w:bodyDiv w:val="1"/>
      <w:marLeft w:val="0"/>
      <w:marRight w:val="0"/>
      <w:marTop w:val="0"/>
      <w:marBottom w:val="0"/>
      <w:divBdr>
        <w:top w:val="none" w:sz="0" w:space="0" w:color="auto"/>
        <w:left w:val="none" w:sz="0" w:space="0" w:color="auto"/>
        <w:bottom w:val="none" w:sz="0" w:space="0" w:color="auto"/>
        <w:right w:val="none" w:sz="0" w:space="0" w:color="auto"/>
      </w:divBdr>
      <w:divsChild>
        <w:div w:id="666711570">
          <w:marLeft w:val="907"/>
          <w:marRight w:val="0"/>
          <w:marTop w:val="0"/>
          <w:marBottom w:val="0"/>
          <w:divBdr>
            <w:top w:val="none" w:sz="0" w:space="0" w:color="auto"/>
            <w:left w:val="none" w:sz="0" w:space="0" w:color="auto"/>
            <w:bottom w:val="none" w:sz="0" w:space="0" w:color="auto"/>
            <w:right w:val="none" w:sz="0" w:space="0" w:color="auto"/>
          </w:divBdr>
        </w:div>
        <w:div w:id="1899585447">
          <w:marLeft w:val="907"/>
          <w:marRight w:val="0"/>
          <w:marTop w:val="0"/>
          <w:marBottom w:val="0"/>
          <w:divBdr>
            <w:top w:val="none" w:sz="0" w:space="0" w:color="auto"/>
            <w:left w:val="none" w:sz="0" w:space="0" w:color="auto"/>
            <w:bottom w:val="none" w:sz="0" w:space="0" w:color="auto"/>
            <w:right w:val="none" w:sz="0" w:space="0" w:color="auto"/>
          </w:divBdr>
        </w:div>
      </w:divsChild>
    </w:div>
    <w:div w:id="896278713">
      <w:bodyDiv w:val="1"/>
      <w:marLeft w:val="0"/>
      <w:marRight w:val="0"/>
      <w:marTop w:val="0"/>
      <w:marBottom w:val="0"/>
      <w:divBdr>
        <w:top w:val="none" w:sz="0" w:space="0" w:color="auto"/>
        <w:left w:val="none" w:sz="0" w:space="0" w:color="auto"/>
        <w:bottom w:val="none" w:sz="0" w:space="0" w:color="auto"/>
        <w:right w:val="none" w:sz="0" w:space="0" w:color="auto"/>
      </w:divBdr>
    </w:div>
    <w:div w:id="898398578">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004169533">
      <w:bodyDiv w:val="1"/>
      <w:marLeft w:val="0"/>
      <w:marRight w:val="0"/>
      <w:marTop w:val="0"/>
      <w:marBottom w:val="0"/>
      <w:divBdr>
        <w:top w:val="none" w:sz="0" w:space="0" w:color="auto"/>
        <w:left w:val="none" w:sz="0" w:space="0" w:color="auto"/>
        <w:bottom w:val="none" w:sz="0" w:space="0" w:color="auto"/>
        <w:right w:val="none" w:sz="0" w:space="0" w:color="auto"/>
      </w:divBdr>
    </w:div>
    <w:div w:id="1057701579">
      <w:bodyDiv w:val="1"/>
      <w:marLeft w:val="0"/>
      <w:marRight w:val="0"/>
      <w:marTop w:val="0"/>
      <w:marBottom w:val="0"/>
      <w:divBdr>
        <w:top w:val="none" w:sz="0" w:space="0" w:color="auto"/>
        <w:left w:val="none" w:sz="0" w:space="0" w:color="auto"/>
        <w:bottom w:val="none" w:sz="0" w:space="0" w:color="auto"/>
        <w:right w:val="none" w:sz="0" w:space="0" w:color="auto"/>
      </w:divBdr>
    </w:div>
    <w:div w:id="1106460712">
      <w:bodyDiv w:val="1"/>
      <w:marLeft w:val="0"/>
      <w:marRight w:val="0"/>
      <w:marTop w:val="0"/>
      <w:marBottom w:val="0"/>
      <w:divBdr>
        <w:top w:val="none" w:sz="0" w:space="0" w:color="auto"/>
        <w:left w:val="none" w:sz="0" w:space="0" w:color="auto"/>
        <w:bottom w:val="none" w:sz="0" w:space="0" w:color="auto"/>
        <w:right w:val="none" w:sz="0" w:space="0" w:color="auto"/>
      </w:divBdr>
    </w:div>
    <w:div w:id="1155876959">
      <w:bodyDiv w:val="1"/>
      <w:marLeft w:val="0"/>
      <w:marRight w:val="0"/>
      <w:marTop w:val="0"/>
      <w:marBottom w:val="0"/>
      <w:divBdr>
        <w:top w:val="none" w:sz="0" w:space="0" w:color="auto"/>
        <w:left w:val="none" w:sz="0" w:space="0" w:color="auto"/>
        <w:bottom w:val="none" w:sz="0" w:space="0" w:color="auto"/>
        <w:right w:val="none" w:sz="0" w:space="0" w:color="auto"/>
      </w:divBdr>
    </w:div>
    <w:div w:id="1238252000">
      <w:bodyDiv w:val="1"/>
      <w:marLeft w:val="0"/>
      <w:marRight w:val="0"/>
      <w:marTop w:val="0"/>
      <w:marBottom w:val="0"/>
      <w:divBdr>
        <w:top w:val="none" w:sz="0" w:space="0" w:color="auto"/>
        <w:left w:val="none" w:sz="0" w:space="0" w:color="auto"/>
        <w:bottom w:val="none" w:sz="0" w:space="0" w:color="auto"/>
        <w:right w:val="none" w:sz="0" w:space="0" w:color="auto"/>
      </w:divBdr>
    </w:div>
    <w:div w:id="1367173740">
      <w:bodyDiv w:val="1"/>
      <w:marLeft w:val="0"/>
      <w:marRight w:val="0"/>
      <w:marTop w:val="0"/>
      <w:marBottom w:val="0"/>
      <w:divBdr>
        <w:top w:val="none" w:sz="0" w:space="0" w:color="auto"/>
        <w:left w:val="none" w:sz="0" w:space="0" w:color="auto"/>
        <w:bottom w:val="none" w:sz="0" w:space="0" w:color="auto"/>
        <w:right w:val="none" w:sz="0" w:space="0" w:color="auto"/>
      </w:divBdr>
    </w:div>
    <w:div w:id="1404596447">
      <w:bodyDiv w:val="1"/>
      <w:marLeft w:val="0"/>
      <w:marRight w:val="0"/>
      <w:marTop w:val="0"/>
      <w:marBottom w:val="0"/>
      <w:divBdr>
        <w:top w:val="none" w:sz="0" w:space="0" w:color="auto"/>
        <w:left w:val="none" w:sz="0" w:space="0" w:color="auto"/>
        <w:bottom w:val="none" w:sz="0" w:space="0" w:color="auto"/>
        <w:right w:val="none" w:sz="0" w:space="0" w:color="auto"/>
      </w:divBdr>
    </w:div>
    <w:div w:id="1411543648">
      <w:bodyDiv w:val="1"/>
      <w:marLeft w:val="0"/>
      <w:marRight w:val="0"/>
      <w:marTop w:val="0"/>
      <w:marBottom w:val="0"/>
      <w:divBdr>
        <w:top w:val="none" w:sz="0" w:space="0" w:color="auto"/>
        <w:left w:val="none" w:sz="0" w:space="0" w:color="auto"/>
        <w:bottom w:val="none" w:sz="0" w:space="0" w:color="auto"/>
        <w:right w:val="none" w:sz="0" w:space="0" w:color="auto"/>
      </w:divBdr>
    </w:div>
    <w:div w:id="1790663335">
      <w:bodyDiv w:val="1"/>
      <w:marLeft w:val="0"/>
      <w:marRight w:val="0"/>
      <w:marTop w:val="0"/>
      <w:marBottom w:val="0"/>
      <w:divBdr>
        <w:top w:val="none" w:sz="0" w:space="0" w:color="auto"/>
        <w:left w:val="none" w:sz="0" w:space="0" w:color="auto"/>
        <w:bottom w:val="none" w:sz="0" w:space="0" w:color="auto"/>
        <w:right w:val="none" w:sz="0" w:space="0" w:color="auto"/>
      </w:divBdr>
    </w:div>
    <w:div w:id="1885561047">
      <w:bodyDiv w:val="1"/>
      <w:marLeft w:val="0"/>
      <w:marRight w:val="0"/>
      <w:marTop w:val="0"/>
      <w:marBottom w:val="0"/>
      <w:divBdr>
        <w:top w:val="none" w:sz="0" w:space="0" w:color="auto"/>
        <w:left w:val="none" w:sz="0" w:space="0" w:color="auto"/>
        <w:bottom w:val="none" w:sz="0" w:space="0" w:color="auto"/>
        <w:right w:val="none" w:sz="0" w:space="0" w:color="auto"/>
      </w:divBdr>
    </w:div>
    <w:div w:id="1972855911">
      <w:bodyDiv w:val="1"/>
      <w:marLeft w:val="0"/>
      <w:marRight w:val="0"/>
      <w:marTop w:val="0"/>
      <w:marBottom w:val="0"/>
      <w:divBdr>
        <w:top w:val="none" w:sz="0" w:space="0" w:color="auto"/>
        <w:left w:val="none" w:sz="0" w:space="0" w:color="auto"/>
        <w:bottom w:val="none" w:sz="0" w:space="0" w:color="auto"/>
        <w:right w:val="none" w:sz="0" w:space="0" w:color="auto"/>
      </w:divBdr>
    </w:div>
    <w:div w:id="2047678791">
      <w:bodyDiv w:val="1"/>
      <w:marLeft w:val="0"/>
      <w:marRight w:val="0"/>
      <w:marTop w:val="0"/>
      <w:marBottom w:val="0"/>
      <w:divBdr>
        <w:top w:val="none" w:sz="0" w:space="0" w:color="auto"/>
        <w:left w:val="none" w:sz="0" w:space="0" w:color="auto"/>
        <w:bottom w:val="none" w:sz="0" w:space="0" w:color="auto"/>
        <w:right w:val="none" w:sz="0" w:space="0" w:color="auto"/>
      </w:divBdr>
    </w:div>
    <w:div w:id="2072147787">
      <w:bodyDiv w:val="1"/>
      <w:marLeft w:val="0"/>
      <w:marRight w:val="0"/>
      <w:marTop w:val="0"/>
      <w:marBottom w:val="0"/>
      <w:divBdr>
        <w:top w:val="none" w:sz="0" w:space="0" w:color="auto"/>
        <w:left w:val="none" w:sz="0" w:space="0" w:color="auto"/>
        <w:bottom w:val="none" w:sz="0" w:space="0" w:color="auto"/>
        <w:right w:val="none" w:sz="0" w:space="0" w:color="auto"/>
      </w:divBdr>
    </w:div>
    <w:div w:id="2074959672">
      <w:bodyDiv w:val="1"/>
      <w:marLeft w:val="0"/>
      <w:marRight w:val="0"/>
      <w:marTop w:val="0"/>
      <w:marBottom w:val="0"/>
      <w:divBdr>
        <w:top w:val="none" w:sz="0" w:space="0" w:color="auto"/>
        <w:left w:val="none" w:sz="0" w:space="0" w:color="auto"/>
        <w:bottom w:val="none" w:sz="0" w:space="0" w:color="auto"/>
        <w:right w:val="none" w:sz="0" w:space="0" w:color="auto"/>
      </w:divBdr>
    </w:div>
    <w:div w:id="2132478682">
      <w:bodyDiv w:val="1"/>
      <w:marLeft w:val="0"/>
      <w:marRight w:val="0"/>
      <w:marTop w:val="0"/>
      <w:marBottom w:val="0"/>
      <w:divBdr>
        <w:top w:val="none" w:sz="0" w:space="0" w:color="auto"/>
        <w:left w:val="none" w:sz="0" w:space="0" w:color="auto"/>
        <w:bottom w:val="none" w:sz="0" w:space="0" w:color="auto"/>
        <w:right w:val="none" w:sz="0" w:space="0" w:color="auto"/>
      </w:divBdr>
    </w:div>
    <w:div w:id="214500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49FA-A62D-46FB-BC9D-6C60AF68C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LÊ THỊ THU HÀ</cp:lastModifiedBy>
  <cp:revision>4</cp:revision>
  <cp:lastPrinted>2025-03-29T00:00:00Z</cp:lastPrinted>
  <dcterms:created xsi:type="dcterms:W3CDTF">2026-03-13T03:52:00Z</dcterms:created>
  <dcterms:modified xsi:type="dcterms:W3CDTF">2026-03-17T12:50:00Z</dcterms:modified>
</cp:coreProperties>
</file>