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6" w:type="dxa"/>
        <w:tblInd w:w="-108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78243C" w:rsidRPr="003574A6" w:rsidTr="004B73DF">
        <w:trPr>
          <w:trHeight w:val="1622"/>
        </w:trPr>
        <w:tc>
          <w:tcPr>
            <w:tcW w:w="3778" w:type="dxa"/>
          </w:tcPr>
          <w:p w:rsidR="0078243C" w:rsidRPr="00DC7130" w:rsidRDefault="0078243C" w:rsidP="004B73DF">
            <w:pPr>
              <w:spacing w:before="60"/>
              <w:jc w:val="center"/>
            </w:pPr>
            <w:r w:rsidRPr="00DC7130">
              <w:t>TRƯỜNG THPT QUẾ SƠN</w:t>
            </w:r>
          </w:p>
          <w:p w:rsidR="0078243C" w:rsidRPr="003574A6" w:rsidRDefault="0078243C" w:rsidP="004B73DF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F8D3445" wp14:editId="671B37D2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0" t="0" r="19050" b="2222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243C" w:rsidRDefault="0078243C" w:rsidP="0078243C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8D34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6.6pt;margin-top:26.2pt;width:118.5pt;height: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">
                      <v:textbox>
                        <w:txbxContent>
                          <w:p w:rsidR="0078243C" w:rsidRDefault="0078243C" w:rsidP="0078243C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A395DC4" wp14:editId="25CEDFF4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234314</wp:posOffset>
                      </wp:positionV>
                      <wp:extent cx="9906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81F9E3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"/>
                  </w:pict>
                </mc:Fallback>
              </mc:AlternateContent>
            </w:r>
            <w:r>
              <w:rPr>
                <w:b/>
              </w:rPr>
              <w:t>TỔ: HOÁ – SINH - CNNN</w:t>
            </w:r>
          </w:p>
          <w:p w:rsidR="0078243C" w:rsidRPr="003574A6" w:rsidRDefault="0078243C" w:rsidP="004B73DF"/>
          <w:p w:rsidR="0078243C" w:rsidRPr="003574A6" w:rsidRDefault="0078243C" w:rsidP="004B73DF">
            <w:pPr>
              <w:tabs>
                <w:tab w:val="left" w:pos="939"/>
              </w:tabs>
              <w:rPr>
                <w:sz w:val="22"/>
              </w:rPr>
            </w:pPr>
            <w:r w:rsidRPr="003574A6">
              <w:tab/>
            </w:r>
          </w:p>
          <w:p w:rsidR="0078243C" w:rsidRPr="003574A6" w:rsidRDefault="0078243C" w:rsidP="0078243C">
            <w:pPr>
              <w:tabs>
                <w:tab w:val="left" w:pos="939"/>
              </w:tabs>
            </w:pPr>
            <w:r w:rsidRPr="003574A6">
              <w:t xml:space="preserve">         </w:t>
            </w:r>
          </w:p>
        </w:tc>
        <w:tc>
          <w:tcPr>
            <w:tcW w:w="6348" w:type="dxa"/>
          </w:tcPr>
          <w:p w:rsidR="00D32F22" w:rsidRDefault="00D32F22" w:rsidP="004B73DF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HƯỚNG DẪN CHẤM</w:t>
            </w:r>
          </w:p>
          <w:p w:rsidR="0078243C" w:rsidRPr="003574A6" w:rsidRDefault="0078243C" w:rsidP="004B73DF">
            <w:pPr>
              <w:spacing w:before="60"/>
              <w:jc w:val="center"/>
              <w:rPr>
                <w:b/>
              </w:rPr>
            </w:pPr>
            <w:r w:rsidRPr="003574A6">
              <w:rPr>
                <w:b/>
              </w:rPr>
              <w:t xml:space="preserve">KIỂM TRA </w:t>
            </w:r>
            <w:r>
              <w:rPr>
                <w:b/>
              </w:rPr>
              <w:t>GIỮA KỲ II-</w:t>
            </w:r>
            <w:r w:rsidRPr="003574A6">
              <w:rPr>
                <w:b/>
              </w:rPr>
              <w:t xml:space="preserve"> NĂM HỌC 20</w:t>
            </w:r>
            <w:r>
              <w:rPr>
                <w:b/>
              </w:rPr>
              <w:t>25</w:t>
            </w:r>
            <w:r w:rsidRPr="003574A6">
              <w:rPr>
                <w:b/>
              </w:rPr>
              <w:t>-202</w:t>
            </w:r>
            <w:r>
              <w:rPr>
                <w:b/>
              </w:rPr>
              <w:t>6</w:t>
            </w:r>
          </w:p>
          <w:p w:rsidR="0078243C" w:rsidRPr="003574A6" w:rsidRDefault="0078243C" w:rsidP="004B73DF">
            <w:pPr>
              <w:spacing w:before="60"/>
              <w:jc w:val="center"/>
              <w:rPr>
                <w:b/>
              </w:rPr>
            </w:pPr>
            <w:r w:rsidRPr="003574A6">
              <w:rPr>
                <w:b/>
              </w:rPr>
              <w:t xml:space="preserve">Môn: </w:t>
            </w:r>
            <w:r>
              <w:rPr>
                <w:b/>
                <w:color w:val="FF0000"/>
              </w:rPr>
              <w:t>SINH HỌC</w:t>
            </w:r>
            <w:r w:rsidRPr="003574A6">
              <w:rPr>
                <w:b/>
              </w:rPr>
              <w:t xml:space="preserve"> – Lớ</w:t>
            </w:r>
            <w:r>
              <w:rPr>
                <w:b/>
              </w:rPr>
              <w:t>p 12</w:t>
            </w:r>
          </w:p>
          <w:p w:rsidR="0078243C" w:rsidRPr="003574A6" w:rsidRDefault="0078243C" w:rsidP="004B73DF">
            <w:pPr>
              <w:jc w:val="center"/>
            </w:pPr>
            <w:r w:rsidRPr="003574A6">
              <w:t xml:space="preserve">                                                   </w:t>
            </w:r>
          </w:p>
          <w:p w:rsidR="0078243C" w:rsidRPr="003574A6" w:rsidRDefault="0078243C" w:rsidP="004B73DF">
            <w:pPr>
              <w:spacing w:before="60"/>
              <w:jc w:val="center"/>
              <w:rPr>
                <w:b/>
              </w:rPr>
            </w:pPr>
          </w:p>
        </w:tc>
      </w:tr>
    </w:tbl>
    <w:p w:rsidR="003D1819" w:rsidRDefault="0078243C" w:rsidP="0078243C">
      <w:pPr>
        <w:rPr>
          <w:b/>
          <w:bCs/>
          <w:sz w:val="27"/>
          <w:szCs w:val="27"/>
        </w:rPr>
      </w:pPr>
      <w:r w:rsidRPr="004D0ED4">
        <w:rPr>
          <w:b/>
          <w:bCs/>
          <w:sz w:val="27"/>
          <w:szCs w:val="27"/>
        </w:rPr>
        <w:t>PHẦN I. Câu trắc nghiệm nhiều phương án lựa chọn.</w:t>
      </w:r>
    </w:p>
    <w:tbl>
      <w:tblPr>
        <w:tblW w:w="5760" w:type="dxa"/>
        <w:tblLook w:val="04A0" w:firstRow="1" w:lastRow="0" w:firstColumn="1" w:lastColumn="0" w:noHBand="0" w:noVBand="1"/>
      </w:tblPr>
      <w:tblGrid>
        <w:gridCol w:w="960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76"/>
        <w:gridCol w:w="476"/>
        <w:gridCol w:w="476"/>
      </w:tblGrid>
      <w:tr w:rsidR="0078243C" w:rsidRPr="0078243C" w:rsidTr="0078243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Đề\câu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12</w:t>
            </w:r>
          </w:p>
        </w:tc>
      </w:tr>
      <w:tr w:rsidR="0078243C" w:rsidRPr="0078243C" w:rsidTr="0078243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401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C</w:t>
            </w:r>
          </w:p>
        </w:tc>
      </w:tr>
      <w:tr w:rsidR="0078243C" w:rsidRPr="0078243C" w:rsidTr="0078243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403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C</w:t>
            </w:r>
          </w:p>
        </w:tc>
      </w:tr>
      <w:tr w:rsidR="0078243C" w:rsidRPr="0078243C" w:rsidTr="0078243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402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A</w:t>
            </w:r>
          </w:p>
        </w:tc>
      </w:tr>
      <w:tr w:rsidR="0078243C" w:rsidRPr="0078243C" w:rsidTr="0078243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404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D</w:t>
            </w:r>
          </w:p>
        </w:tc>
      </w:tr>
    </w:tbl>
    <w:p w:rsidR="0078243C" w:rsidRDefault="0078243C" w:rsidP="0078243C">
      <w:pPr>
        <w:rPr>
          <w:b/>
          <w:bCs/>
          <w:sz w:val="27"/>
          <w:szCs w:val="27"/>
        </w:rPr>
      </w:pPr>
    </w:p>
    <w:p w:rsidR="0078243C" w:rsidRDefault="0078243C" w:rsidP="0078243C">
      <w:pPr>
        <w:rPr>
          <w:b/>
          <w:bCs/>
          <w:sz w:val="27"/>
          <w:szCs w:val="27"/>
        </w:rPr>
      </w:pPr>
      <w:r w:rsidRPr="004D0ED4">
        <w:rPr>
          <w:b/>
          <w:bCs/>
          <w:sz w:val="27"/>
          <w:szCs w:val="27"/>
        </w:rPr>
        <w:t>PHẦN II. Câu trắc nghiệm đúng/sai.</w:t>
      </w:r>
    </w:p>
    <w:tbl>
      <w:tblPr>
        <w:tblW w:w="4193" w:type="dxa"/>
        <w:tblLook w:val="04A0" w:firstRow="1" w:lastRow="0" w:firstColumn="1" w:lastColumn="0" w:noHBand="0" w:noVBand="1"/>
      </w:tblPr>
      <w:tblGrid>
        <w:gridCol w:w="993"/>
        <w:gridCol w:w="462"/>
        <w:gridCol w:w="476"/>
        <w:gridCol w:w="462"/>
        <w:gridCol w:w="476"/>
        <w:gridCol w:w="462"/>
        <w:gridCol w:w="476"/>
        <w:gridCol w:w="462"/>
        <w:gridCol w:w="476"/>
      </w:tblGrid>
      <w:tr w:rsidR="0078243C" w:rsidRPr="0078243C" w:rsidTr="0078243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Đề\câu</w:t>
            </w:r>
          </w:p>
        </w:tc>
        <w:tc>
          <w:tcPr>
            <w:tcW w:w="400" w:type="dxa"/>
            <w:vAlign w:val="bottom"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1a</w:t>
            </w:r>
          </w:p>
        </w:tc>
        <w:tc>
          <w:tcPr>
            <w:tcW w:w="400" w:type="dxa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1b</w:t>
            </w:r>
          </w:p>
        </w:tc>
        <w:tc>
          <w:tcPr>
            <w:tcW w:w="400" w:type="dxa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1c</w:t>
            </w:r>
          </w:p>
        </w:tc>
        <w:tc>
          <w:tcPr>
            <w:tcW w:w="400" w:type="dxa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1d</w:t>
            </w:r>
          </w:p>
        </w:tc>
        <w:tc>
          <w:tcPr>
            <w:tcW w:w="400" w:type="dxa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2a</w:t>
            </w:r>
          </w:p>
        </w:tc>
        <w:tc>
          <w:tcPr>
            <w:tcW w:w="400" w:type="dxa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2b</w:t>
            </w:r>
          </w:p>
        </w:tc>
        <w:tc>
          <w:tcPr>
            <w:tcW w:w="400" w:type="dxa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2c</w:t>
            </w:r>
          </w:p>
        </w:tc>
        <w:tc>
          <w:tcPr>
            <w:tcW w:w="400" w:type="dxa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2d</w:t>
            </w:r>
          </w:p>
        </w:tc>
      </w:tr>
      <w:tr w:rsidR="0078243C" w:rsidRPr="0078243C" w:rsidTr="0078243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401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D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S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D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D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D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S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D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S</w:t>
            </w:r>
          </w:p>
        </w:tc>
      </w:tr>
      <w:tr w:rsidR="0078243C" w:rsidRPr="0078243C" w:rsidTr="0078243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403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S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S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D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D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D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D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S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D</w:t>
            </w:r>
          </w:p>
        </w:tc>
      </w:tr>
      <w:tr w:rsidR="0078243C" w:rsidRPr="0078243C" w:rsidTr="0078243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402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D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S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D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D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D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D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D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S</w:t>
            </w:r>
          </w:p>
        </w:tc>
      </w:tr>
      <w:tr w:rsidR="0078243C" w:rsidRPr="0078243C" w:rsidTr="0078243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404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S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D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D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D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D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D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D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S</w:t>
            </w:r>
          </w:p>
        </w:tc>
      </w:tr>
    </w:tbl>
    <w:p w:rsidR="0078243C" w:rsidRDefault="0078243C" w:rsidP="0078243C">
      <w:pPr>
        <w:rPr>
          <w:b/>
          <w:bCs/>
          <w:sz w:val="27"/>
          <w:szCs w:val="27"/>
        </w:rPr>
      </w:pPr>
    </w:p>
    <w:p w:rsidR="0078243C" w:rsidRDefault="0078243C" w:rsidP="0078243C">
      <w:pPr>
        <w:rPr>
          <w:b/>
          <w:bCs/>
          <w:sz w:val="27"/>
          <w:szCs w:val="27"/>
        </w:rPr>
      </w:pPr>
      <w:r w:rsidRPr="004D0ED4">
        <w:rPr>
          <w:b/>
          <w:bCs/>
          <w:sz w:val="27"/>
          <w:szCs w:val="27"/>
        </w:rPr>
        <w:t>PHẦN III. Câu trắc nghiệm trả lời ngắn.</w:t>
      </w:r>
    </w:p>
    <w:tbl>
      <w:tblPr>
        <w:tblW w:w="3393" w:type="dxa"/>
        <w:tblLook w:val="04A0" w:firstRow="1" w:lastRow="0" w:firstColumn="1" w:lastColumn="0" w:noHBand="0" w:noVBand="1"/>
      </w:tblPr>
      <w:tblGrid>
        <w:gridCol w:w="993"/>
        <w:gridCol w:w="600"/>
        <w:gridCol w:w="600"/>
        <w:gridCol w:w="600"/>
        <w:gridCol w:w="600"/>
      </w:tblGrid>
      <w:tr w:rsidR="0078243C" w:rsidRPr="0078243C" w:rsidTr="0078243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Đề\câu</w:t>
            </w:r>
          </w:p>
        </w:tc>
        <w:tc>
          <w:tcPr>
            <w:tcW w:w="600" w:type="dxa"/>
            <w:vAlign w:val="bottom"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1</w:t>
            </w:r>
          </w:p>
        </w:tc>
        <w:tc>
          <w:tcPr>
            <w:tcW w:w="600" w:type="dxa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2</w:t>
            </w:r>
          </w:p>
        </w:tc>
        <w:tc>
          <w:tcPr>
            <w:tcW w:w="600" w:type="dxa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3</w:t>
            </w:r>
          </w:p>
        </w:tc>
        <w:tc>
          <w:tcPr>
            <w:tcW w:w="600" w:type="dxa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4</w:t>
            </w:r>
          </w:p>
        </w:tc>
      </w:tr>
      <w:tr w:rsidR="0078243C" w:rsidRPr="0078243C" w:rsidTr="0078243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401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42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30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2</w:t>
            </w:r>
          </w:p>
        </w:tc>
      </w:tr>
      <w:tr w:rsidR="0078243C" w:rsidRPr="0078243C" w:rsidTr="0078243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403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42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30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2</w:t>
            </w:r>
          </w:p>
        </w:tc>
      </w:tr>
      <w:tr w:rsidR="0078243C" w:rsidRPr="0078243C" w:rsidTr="0078243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402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42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27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2</w:t>
            </w:r>
          </w:p>
        </w:tc>
      </w:tr>
      <w:tr w:rsidR="0078243C" w:rsidRPr="0078243C" w:rsidTr="0078243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43C" w:rsidRPr="0078243C" w:rsidRDefault="0078243C" w:rsidP="0078243C">
            <w:pPr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404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42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27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bottom"/>
          </w:tcPr>
          <w:p w:rsidR="0078243C" w:rsidRPr="0078243C" w:rsidRDefault="0078243C" w:rsidP="0078243C">
            <w:pPr>
              <w:rPr>
                <w:sz w:val="26"/>
                <w:szCs w:val="26"/>
              </w:rPr>
            </w:pPr>
            <w:r w:rsidRPr="0078243C">
              <w:rPr>
                <w:sz w:val="26"/>
                <w:szCs w:val="26"/>
              </w:rPr>
              <w:t>2</w:t>
            </w:r>
          </w:p>
        </w:tc>
      </w:tr>
    </w:tbl>
    <w:p w:rsidR="0078243C" w:rsidRDefault="0078243C" w:rsidP="0078243C">
      <w:pPr>
        <w:rPr>
          <w:b/>
          <w:bCs/>
          <w:sz w:val="27"/>
          <w:szCs w:val="27"/>
        </w:rPr>
      </w:pPr>
    </w:p>
    <w:p w:rsidR="0078243C" w:rsidRPr="004D0ED4" w:rsidRDefault="0078243C" w:rsidP="0078243C">
      <w:pPr>
        <w:spacing w:line="276" w:lineRule="auto"/>
        <w:jc w:val="both"/>
        <w:rPr>
          <w:b/>
          <w:bCs/>
          <w:sz w:val="27"/>
          <w:szCs w:val="27"/>
        </w:rPr>
      </w:pPr>
      <w:r w:rsidRPr="004D0ED4">
        <w:rPr>
          <w:b/>
          <w:bCs/>
          <w:sz w:val="27"/>
          <w:szCs w:val="27"/>
        </w:rPr>
        <w:t>PHẦN IV. Tự luận</w:t>
      </w:r>
    </w:p>
    <w:p w:rsidR="0078243C" w:rsidRPr="00D32F22" w:rsidRDefault="0078243C" w:rsidP="0078243C">
      <w:pPr>
        <w:spacing w:line="276" w:lineRule="auto"/>
        <w:jc w:val="both"/>
        <w:rPr>
          <w:color w:val="auto"/>
          <w:sz w:val="26"/>
          <w:szCs w:val="26"/>
          <w:shd w:val="clear" w:color="auto" w:fill="FFFFFF"/>
        </w:rPr>
      </w:pPr>
      <w:r w:rsidRPr="00D32F22">
        <w:rPr>
          <w:b/>
          <w:bCs/>
          <w:color w:val="auto"/>
          <w:sz w:val="26"/>
          <w:szCs w:val="26"/>
        </w:rPr>
        <w:t xml:space="preserve">Câu 2. (1.0 đ) </w:t>
      </w:r>
      <w:r w:rsidRPr="00D32F22">
        <w:rPr>
          <w:color w:val="auto"/>
          <w:sz w:val="26"/>
          <w:szCs w:val="26"/>
          <w:shd w:val="clear" w:color="auto" w:fill="FFFFFF"/>
        </w:rPr>
        <w:t>Vì sao lai xa và đa bội hoá nhanh chóng hình thành loài mới ở thực vật nhưng lại ít xảy ra ở động vật?</w:t>
      </w:r>
    </w:p>
    <w:p w:rsidR="0078243C" w:rsidRPr="00D32F22" w:rsidRDefault="0078243C" w:rsidP="007824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6"/>
          <w:szCs w:val="26"/>
        </w:rPr>
      </w:pPr>
      <w:r w:rsidRPr="00D32F22">
        <w:rPr>
          <w:b/>
          <w:bCs/>
          <w:sz w:val="26"/>
          <w:szCs w:val="26"/>
        </w:rPr>
        <w:t>Lời giải:</w:t>
      </w:r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8701"/>
        <w:gridCol w:w="929"/>
      </w:tblGrid>
      <w:tr w:rsidR="00127136" w:rsidTr="00127136">
        <w:tc>
          <w:tcPr>
            <w:tcW w:w="8878" w:type="dxa"/>
          </w:tcPr>
          <w:p w:rsidR="00127136" w:rsidRDefault="00127136" w:rsidP="00127136">
            <w:pPr>
              <w:pStyle w:val="NormalWeb"/>
              <w:spacing w:before="0" w:beforeAutospacing="0" w:after="0" w:afterAutospacing="0" w:line="276" w:lineRule="auto"/>
              <w:ind w:right="4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752" w:type="dxa"/>
          </w:tcPr>
          <w:p w:rsidR="00127136" w:rsidRDefault="00127136" w:rsidP="00127136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ĐIỂM</w:t>
            </w:r>
          </w:p>
        </w:tc>
      </w:tr>
      <w:tr w:rsidR="00127136" w:rsidTr="00127136">
        <w:tc>
          <w:tcPr>
            <w:tcW w:w="8878" w:type="dxa"/>
          </w:tcPr>
          <w:p w:rsidR="00127136" w:rsidRDefault="00127136" w:rsidP="00127136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78243C">
              <w:rPr>
                <w:color w:val="000000"/>
                <w:sz w:val="26"/>
                <w:szCs w:val="26"/>
              </w:rPr>
              <w:t>- Lai xa và đa bội hóa tạo nên loài mới thường xảy ra ở thực vật vì thực vật có khả năng tự thụ phấn và có khả năng sinh sản sinh dưỡng.</w:t>
            </w:r>
          </w:p>
        </w:tc>
        <w:tc>
          <w:tcPr>
            <w:tcW w:w="752" w:type="dxa"/>
          </w:tcPr>
          <w:p w:rsidR="00127136" w:rsidRDefault="00127136" w:rsidP="00127136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0.5</w:t>
            </w:r>
          </w:p>
        </w:tc>
      </w:tr>
      <w:tr w:rsidR="00127136" w:rsidTr="00127136">
        <w:tc>
          <w:tcPr>
            <w:tcW w:w="8878" w:type="dxa"/>
          </w:tcPr>
          <w:p w:rsidR="00127136" w:rsidRPr="0078243C" w:rsidRDefault="00127136" w:rsidP="00127136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78243C">
              <w:rPr>
                <w:color w:val="000000"/>
                <w:sz w:val="26"/>
                <w:szCs w:val="26"/>
              </w:rPr>
              <w:t>- Lai xa và đa bội hóa tạo nên loài mới thường ít xảy ra ở động vật vì: cơ thể động vật lai xa thường không sống được hoặc bất thụ, khi đa bội hóa sẽ gây rối loạn về giới tính,...; hệ thần kinh của động vật phát triển; cách li sinh sản giữa hai loài rất phức tạp.</w:t>
            </w:r>
          </w:p>
        </w:tc>
        <w:tc>
          <w:tcPr>
            <w:tcW w:w="752" w:type="dxa"/>
          </w:tcPr>
          <w:p w:rsidR="00127136" w:rsidRDefault="00127136" w:rsidP="00127136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0.5</w:t>
            </w:r>
          </w:p>
        </w:tc>
      </w:tr>
    </w:tbl>
    <w:p w:rsidR="00127136" w:rsidRPr="0078243C" w:rsidRDefault="00127136" w:rsidP="007824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</w:p>
    <w:p w:rsidR="0078243C" w:rsidRPr="0078243C" w:rsidRDefault="00127136" w:rsidP="0078243C">
      <w:pPr>
        <w:spacing w:line="276" w:lineRule="auto"/>
        <w:jc w:val="both"/>
        <w:rPr>
          <w:sz w:val="26"/>
          <w:szCs w:val="26"/>
          <w:shd w:val="clear" w:color="auto" w:fill="FFFFFF"/>
        </w:rPr>
      </w:pPr>
      <w:r>
        <w:rPr>
          <w:b/>
          <w:sz w:val="26"/>
          <w:szCs w:val="26"/>
        </w:rPr>
        <w:lastRenderedPageBreak/>
        <w:t>Câu 2</w:t>
      </w:r>
      <w:r w:rsidR="0078243C" w:rsidRPr="0078243C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(2.0</w:t>
      </w:r>
      <w:r w:rsidR="0078243C" w:rsidRPr="0078243C">
        <w:rPr>
          <w:b/>
          <w:sz w:val="26"/>
          <w:szCs w:val="26"/>
        </w:rPr>
        <w:t xml:space="preserve">đ) </w:t>
      </w:r>
      <w:r w:rsidR="0078243C" w:rsidRPr="0078243C">
        <w:rPr>
          <w:sz w:val="26"/>
          <w:szCs w:val="26"/>
          <w:shd w:val="clear" w:color="auto" w:fill="FFFFFF"/>
        </w:rPr>
        <w:t>Lập bảng so sánh tiến hoá lớn với tiến hoá nhỏ qua các nội dung sau: khái niệm; quy mô, thời gian; phạm vi diễn ra, kết quả.</w:t>
      </w:r>
    </w:p>
    <w:p w:rsidR="0078243C" w:rsidRPr="00D32F22" w:rsidRDefault="0078243C" w:rsidP="0078243C">
      <w:pPr>
        <w:spacing w:after="240" w:line="360" w:lineRule="atLeast"/>
        <w:ind w:left="48" w:right="48"/>
        <w:jc w:val="both"/>
        <w:rPr>
          <w:rFonts w:eastAsia="Times New Roman"/>
          <w:color w:val="auto"/>
          <w:sz w:val="26"/>
          <w:szCs w:val="26"/>
        </w:rPr>
      </w:pPr>
      <w:bookmarkStart w:id="0" w:name="_GoBack"/>
      <w:r w:rsidRPr="00D32F22">
        <w:rPr>
          <w:rFonts w:eastAsia="Times New Roman"/>
          <w:b/>
          <w:bCs/>
          <w:color w:val="auto"/>
          <w:sz w:val="26"/>
          <w:szCs w:val="26"/>
        </w:rPr>
        <w:t>Lời giải: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2"/>
        <w:gridCol w:w="3487"/>
        <w:gridCol w:w="2977"/>
        <w:gridCol w:w="1316"/>
      </w:tblGrid>
      <w:tr w:rsidR="00127136" w:rsidRPr="0078243C" w:rsidTr="00127136"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bookmarkEnd w:id="0"/>
          <w:p w:rsidR="00127136" w:rsidRPr="0078243C" w:rsidRDefault="00127136" w:rsidP="004B73DF">
            <w:pPr>
              <w:spacing w:after="240" w:line="360" w:lineRule="atLeast"/>
              <w:ind w:left="48" w:right="48"/>
              <w:jc w:val="center"/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b/>
                <w:bCs/>
                <w:sz w:val="26"/>
                <w:szCs w:val="26"/>
              </w:rPr>
              <w:t>Tiêu chí</w:t>
            </w:r>
          </w:p>
          <w:p w:rsidR="00127136" w:rsidRPr="0078243C" w:rsidRDefault="00127136" w:rsidP="004B73DF">
            <w:pPr>
              <w:spacing w:after="240" w:line="360" w:lineRule="atLeast"/>
              <w:ind w:left="48" w:right="48"/>
              <w:jc w:val="center"/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b/>
                <w:bCs/>
                <w:sz w:val="26"/>
                <w:szCs w:val="26"/>
              </w:rPr>
              <w:t>so sánh</w:t>
            </w:r>
          </w:p>
        </w:tc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7136" w:rsidRPr="0078243C" w:rsidRDefault="00127136" w:rsidP="004B73DF">
            <w:pPr>
              <w:spacing w:after="240" w:line="360" w:lineRule="atLeast"/>
              <w:ind w:left="48" w:right="48"/>
              <w:jc w:val="center"/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b/>
                <w:bCs/>
                <w:sz w:val="26"/>
                <w:szCs w:val="26"/>
              </w:rPr>
              <w:t>Tiến hoá nhỏ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7136" w:rsidRPr="0078243C" w:rsidRDefault="00127136" w:rsidP="004B73DF">
            <w:pPr>
              <w:spacing w:after="240" w:line="360" w:lineRule="atLeast"/>
              <w:ind w:left="48" w:right="48"/>
              <w:jc w:val="center"/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b/>
                <w:bCs/>
                <w:sz w:val="26"/>
                <w:szCs w:val="26"/>
              </w:rPr>
              <w:t>Tiến hoá lớn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136" w:rsidRPr="0078243C" w:rsidRDefault="00127136" w:rsidP="004B73DF">
            <w:pPr>
              <w:spacing w:after="240" w:line="360" w:lineRule="atLeast"/>
              <w:ind w:left="48" w:right="48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</w:tr>
      <w:tr w:rsidR="00127136" w:rsidRPr="0078243C" w:rsidTr="00127136"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7136" w:rsidRPr="0078243C" w:rsidRDefault="00127136" w:rsidP="004B73DF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b/>
                <w:bCs/>
                <w:sz w:val="26"/>
                <w:szCs w:val="26"/>
              </w:rPr>
              <w:t>Khái niệm</w:t>
            </w:r>
          </w:p>
        </w:tc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7136" w:rsidRPr="0078243C" w:rsidRDefault="00127136" w:rsidP="004B73DF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Là quá trình làm biến đổi tần số allele và thành phần kiểu gene của quần thể gốc dẫn đến hình thành loài mới.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7136" w:rsidRPr="0078243C" w:rsidRDefault="00127136" w:rsidP="004B73DF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Là quá trình tiến hoá hình thành loài và các đơn vị phân loại trên loài.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136" w:rsidRPr="0078243C" w:rsidRDefault="00127136" w:rsidP="004B73DF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1.0</w:t>
            </w:r>
          </w:p>
        </w:tc>
      </w:tr>
      <w:tr w:rsidR="00127136" w:rsidRPr="0078243C" w:rsidTr="00127136"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7136" w:rsidRPr="0078243C" w:rsidRDefault="00127136" w:rsidP="004B73DF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b/>
                <w:bCs/>
                <w:sz w:val="26"/>
                <w:szCs w:val="26"/>
              </w:rPr>
              <w:t>Quy mô</w:t>
            </w:r>
          </w:p>
        </w:tc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7136" w:rsidRPr="0078243C" w:rsidRDefault="00127136" w:rsidP="004B73DF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Tương đối hẹp.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7136" w:rsidRPr="0078243C" w:rsidRDefault="00127136" w:rsidP="004B73DF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Rộng lớn.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136" w:rsidRPr="0078243C" w:rsidRDefault="00127136" w:rsidP="004B73DF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0.25</w:t>
            </w:r>
          </w:p>
        </w:tc>
      </w:tr>
      <w:tr w:rsidR="00127136" w:rsidRPr="0078243C" w:rsidTr="00127136"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7136" w:rsidRPr="0078243C" w:rsidRDefault="00127136" w:rsidP="004B73DF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7136" w:rsidRPr="0078243C" w:rsidRDefault="00127136" w:rsidP="004B73DF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Tương đối ngắn.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7136" w:rsidRPr="0078243C" w:rsidRDefault="00127136" w:rsidP="004B73DF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Lâu dài.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136" w:rsidRPr="0078243C" w:rsidRDefault="00127136" w:rsidP="004B73DF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0.25</w:t>
            </w:r>
          </w:p>
        </w:tc>
      </w:tr>
      <w:tr w:rsidR="00127136" w:rsidRPr="0078243C" w:rsidTr="00127136"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7136" w:rsidRPr="0078243C" w:rsidRDefault="00127136" w:rsidP="004B73DF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b/>
                <w:bCs/>
                <w:sz w:val="26"/>
                <w:szCs w:val="26"/>
              </w:rPr>
              <w:t>Phạm vi diễn ra</w:t>
            </w:r>
          </w:p>
        </w:tc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7136" w:rsidRPr="0078243C" w:rsidRDefault="00127136" w:rsidP="004B73DF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Hẹp </w:t>
            </w:r>
            <w:r w:rsidRPr="0078243C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7136" w:rsidRPr="0078243C" w:rsidRDefault="00127136" w:rsidP="004B73DF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Rộng</w:t>
            </w:r>
            <w:r w:rsidRPr="0078243C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136" w:rsidRDefault="00127136" w:rsidP="004B73DF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0.25</w:t>
            </w:r>
          </w:p>
        </w:tc>
      </w:tr>
      <w:tr w:rsidR="00127136" w:rsidRPr="0078243C" w:rsidTr="00127136"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7136" w:rsidRPr="0078243C" w:rsidRDefault="00127136" w:rsidP="004B73DF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b/>
                <w:bCs/>
                <w:sz w:val="26"/>
                <w:szCs w:val="26"/>
              </w:rPr>
              <w:t>Kết quả            </w:t>
            </w:r>
          </w:p>
        </w:tc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7136" w:rsidRPr="0078243C" w:rsidRDefault="00127136" w:rsidP="004B73DF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Hình thành loài mới.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7136" w:rsidRPr="0078243C" w:rsidRDefault="00127136" w:rsidP="004B73DF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r w:rsidRPr="0078243C">
              <w:rPr>
                <w:rFonts w:eastAsia="Times New Roman"/>
                <w:sz w:val="26"/>
                <w:szCs w:val="26"/>
              </w:rPr>
              <w:t>Hình thành các đơn vị phân loại trên loài như: chi, họ, bộ, lớp, ngành.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136" w:rsidRPr="0078243C" w:rsidRDefault="00127136" w:rsidP="004B73DF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0.25</w:t>
            </w:r>
          </w:p>
        </w:tc>
      </w:tr>
    </w:tbl>
    <w:p w:rsidR="0078243C" w:rsidRPr="0078243C" w:rsidRDefault="0078243C" w:rsidP="0078243C">
      <w:pPr>
        <w:rPr>
          <w:sz w:val="26"/>
          <w:szCs w:val="26"/>
        </w:rPr>
      </w:pPr>
    </w:p>
    <w:sectPr w:rsidR="0078243C" w:rsidRPr="0078243C" w:rsidSect="0078243C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7F"/>
    <w:rsid w:val="00127136"/>
    <w:rsid w:val="002A567F"/>
    <w:rsid w:val="003D1819"/>
    <w:rsid w:val="0078243C"/>
    <w:rsid w:val="00D3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24649"/>
  <w15:chartTrackingRefBased/>
  <w15:docId w15:val="{1DC61D7A-A39D-4F35-8700-EFED2EA5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43C"/>
    <w:pPr>
      <w:spacing w:after="0" w:line="240" w:lineRule="auto"/>
    </w:pPr>
    <w:rPr>
      <w:rFonts w:ascii="Times New Roman" w:eastAsia="Calibri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243C"/>
    <w:pPr>
      <w:spacing w:before="100" w:beforeAutospacing="1" w:after="100" w:afterAutospacing="1"/>
    </w:pPr>
    <w:rPr>
      <w:rFonts w:eastAsia="Times New Roman"/>
      <w:color w:val="auto"/>
      <w:szCs w:val="24"/>
    </w:rPr>
  </w:style>
  <w:style w:type="table" w:styleId="TableGrid">
    <w:name w:val="Table Grid"/>
    <w:basedOn w:val="TableNormal"/>
    <w:uiPriority w:val="39"/>
    <w:rsid w:val="00127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2026-03-26T08:28:00Z</dcterms:created>
  <dcterms:modified xsi:type="dcterms:W3CDTF">2026-03-26T08:57:00Z</dcterms:modified>
</cp:coreProperties>
</file>