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D6" w:rsidRDefault="007943D6" w:rsidP="007943D6">
      <w:pPr>
        <w:spacing w:before="0" w:beforeAutospacing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HƯỚNG DẪN CHẤM PHẦN TỰ LUẬN KIỂM TRA CUỐI KÌ 1</w:t>
      </w:r>
    </w:p>
    <w:p w:rsidR="007943D6" w:rsidRDefault="007943D6" w:rsidP="007943D6">
      <w:pPr>
        <w:spacing w:before="0" w:beforeAutospacing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MÔN HOÁ HỌC 12</w:t>
      </w:r>
    </w:p>
    <w:p w:rsidR="004B0A96" w:rsidRDefault="004B0A96" w:rsidP="004B0A96">
      <w:pPr>
        <w:spacing w:before="0" w:beforeAutospacing="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A27152">
        <w:rPr>
          <w:rFonts w:ascii="Times New Roman" w:eastAsia="Calibri" w:hAnsi="Times New Roman"/>
          <w:b/>
          <w:bCs/>
          <w:sz w:val="24"/>
          <w:szCs w:val="24"/>
        </w:rPr>
        <w:t>PHẦN IV. TỰ LUẬN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301;303</w:t>
      </w:r>
    </w:p>
    <w:p w:rsidR="004B0A96" w:rsidRPr="00C24461" w:rsidRDefault="004B0A96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Câu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1</w:t>
      </w:r>
      <w:r w:rsidRPr="00C244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</w:t>
      </w:r>
      <w:r w:rsidR="0050322D">
        <w:rPr>
          <w:rFonts w:ascii="Times New Roman" w:hAnsi="Times New Roman"/>
          <w:b/>
          <w:bCs/>
          <w:sz w:val="24"/>
          <w:szCs w:val="24"/>
        </w:rPr>
        <w:t>,5</w:t>
      </w:r>
      <w:r>
        <w:rPr>
          <w:rFonts w:ascii="Times New Roman" w:hAnsi="Times New Roman"/>
          <w:b/>
          <w:bCs/>
          <w:sz w:val="24"/>
          <w:szCs w:val="24"/>
        </w:rPr>
        <w:t>đ)</w:t>
      </w:r>
      <w:r w:rsidRPr="00C24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461">
        <w:rPr>
          <w:rFonts w:ascii="Times New Roman" w:hAnsi="Times New Roman"/>
          <w:sz w:val="24"/>
          <w:szCs w:val="24"/>
        </w:rPr>
        <w:t>Polymer A trong suốt, được dùng làm hộp dựng thực phẩm, để chơi trẻ em, vỏ đĩa CD, DVD,... Trong công nghiệp sản xuất chất dẻo, polymer A được điều chế theo sơ đồ:</w:t>
      </w:r>
    </w:p>
    <w:p w:rsidR="004B0A96" w:rsidRDefault="004B0A96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101FC">
        <w:rPr>
          <w:noProof/>
        </w:rPr>
        <w:drawing>
          <wp:inline distT="0" distB="0" distL="0" distR="0" wp14:anchorId="6394A78A" wp14:editId="58EC4CD2">
            <wp:extent cx="4318000" cy="5335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131" cy="53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A96" w:rsidRPr="00A4517D" w:rsidRDefault="004B0A96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a.</w:t>
      </w:r>
      <w:r w:rsidRPr="00A4517D">
        <w:rPr>
          <w:rFonts w:ascii="Times New Roman" w:hAnsi="Times New Roman"/>
          <w:sz w:val="24"/>
          <w:szCs w:val="24"/>
        </w:rPr>
        <w:t>Phản</w:t>
      </w:r>
      <w:proofErr w:type="gramEnd"/>
      <w:r w:rsidRPr="00A4517D">
        <w:rPr>
          <w:rFonts w:ascii="Times New Roman" w:hAnsi="Times New Roman"/>
          <w:sz w:val="24"/>
          <w:szCs w:val="24"/>
        </w:rPr>
        <w:t xml:space="preserve"> ứng (3) thuộc phản ứng gì? </w:t>
      </w:r>
    </w:p>
    <w:p w:rsidR="004B0A96" w:rsidRPr="00A4517D" w:rsidRDefault="004B0A96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b.</w:t>
      </w:r>
      <w:r w:rsidRPr="00A4517D">
        <w:rPr>
          <w:rFonts w:ascii="Times New Roman" w:hAnsi="Times New Roman"/>
          <w:sz w:val="24"/>
          <w:szCs w:val="24"/>
        </w:rPr>
        <w:t>Viết</w:t>
      </w:r>
      <w:proofErr w:type="gramEnd"/>
      <w:r w:rsidRPr="00A4517D">
        <w:rPr>
          <w:rFonts w:ascii="Times New Roman" w:hAnsi="Times New Roman"/>
          <w:sz w:val="24"/>
          <w:szCs w:val="24"/>
        </w:rPr>
        <w:t xml:space="preserve"> công thức cấu tạo của A.</w:t>
      </w:r>
    </w:p>
    <w:p w:rsidR="004B0A96" w:rsidRDefault="004B0A96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before="0" w:beforeAutospacing="0" w:after="0" w:line="276" w:lineRule="auto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E6163">
        <w:rPr>
          <w:rFonts w:ascii="Times New Roman" w:hAnsi="Times New Roman"/>
          <w:sz w:val="24"/>
          <w:szCs w:val="24"/>
        </w:rPr>
        <w:t xml:space="preserve"> c.Từ 100 kg benzene và 32 m</w:t>
      </w:r>
      <w:r w:rsidRPr="00CE6163">
        <w:rPr>
          <w:rFonts w:ascii="Times New Roman" w:hAnsi="Times New Roman"/>
          <w:sz w:val="24"/>
          <w:szCs w:val="24"/>
          <w:vertAlign w:val="superscript"/>
        </w:rPr>
        <w:t>3</w:t>
      </w:r>
      <w:r w:rsidRPr="00CE6163">
        <w:rPr>
          <w:rFonts w:ascii="Times New Roman" w:hAnsi="Times New Roman"/>
          <w:sz w:val="24"/>
          <w:szCs w:val="24"/>
        </w:rPr>
        <w:t xml:space="preserve"> ethylene (đkc), với hiệu suất cả quá trình là </w:t>
      </w:r>
      <w:r>
        <w:rPr>
          <w:rFonts w:ascii="Times New Roman" w:hAnsi="Times New Roman"/>
          <w:sz w:val="24"/>
          <w:szCs w:val="24"/>
        </w:rPr>
        <w:t>65</w:t>
      </w:r>
      <w:r w:rsidRPr="00CE6163">
        <w:rPr>
          <w:rFonts w:ascii="Times New Roman" w:hAnsi="Times New Roman"/>
          <w:sz w:val="24"/>
          <w:szCs w:val="24"/>
        </w:rPr>
        <w:t>%. Khối lượng polymer A thu được là bao nhiêu kg?</w:t>
      </w:r>
      <w:r w:rsidRPr="00CE616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16"/>
        <w:gridCol w:w="1974"/>
      </w:tblGrid>
      <w:tr w:rsidR="007943D6" w:rsidTr="007943D6">
        <w:tc>
          <w:tcPr>
            <w:tcW w:w="4675" w:type="dxa"/>
          </w:tcPr>
          <w:p w:rsidR="007943D6" w:rsidRPr="007943D6" w:rsidRDefault="007943D6" w:rsidP="007943D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3D6">
              <w:rPr>
                <w:rFonts w:ascii="Times New Roman" w:hAnsi="Times New Roman"/>
                <w:b/>
                <w:sz w:val="24"/>
                <w:szCs w:val="24"/>
              </w:rPr>
              <w:t>HƯỚNG DÂNC CHẤM</w:t>
            </w:r>
          </w:p>
        </w:tc>
        <w:tc>
          <w:tcPr>
            <w:tcW w:w="4675" w:type="dxa"/>
          </w:tcPr>
          <w:p w:rsidR="007943D6" w:rsidRPr="007943D6" w:rsidRDefault="007943D6" w:rsidP="007943D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3D6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7943D6" w:rsidTr="007943D6">
        <w:tc>
          <w:tcPr>
            <w:tcW w:w="4675" w:type="dxa"/>
          </w:tcPr>
          <w:p w:rsidR="007943D6" w:rsidRDefault="007943D6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01FC">
              <w:rPr>
                <w:noProof/>
              </w:rPr>
              <w:drawing>
                <wp:inline distT="0" distB="0" distL="0" distR="0" wp14:anchorId="27811CE6" wp14:editId="1F3E717C">
                  <wp:extent cx="4318000" cy="5335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131" cy="53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3D6" w:rsidRDefault="007943D6" w:rsidP="007943D6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Phản ứng (3) thuộc phản ứng trùng hợp</w:t>
            </w:r>
          </w:p>
          <w:p w:rsidR="007943D6" w:rsidRDefault="007943D6" w:rsidP="007943D6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1519392</wp:posOffset>
                      </wp:positionH>
                      <wp:positionV relativeFrom="paragraph">
                        <wp:posOffset>203024</wp:posOffset>
                      </wp:positionV>
                      <wp:extent cx="0" cy="181069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06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89F9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16pt" to="119.6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CTCT của A: (-CH-CH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proofErr w:type="gramEnd"/>
          </w:p>
          <w:p w:rsidR="007943D6" w:rsidRPr="007943D6" w:rsidRDefault="007943D6" w:rsidP="007943D6">
            <w:pPr>
              <w:pStyle w:val="ListParagraph"/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7943D6" w:rsidRDefault="007943D6" w:rsidP="007943D6">
            <w:pPr>
              <w:pStyle w:val="ListParagraph"/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  </w:t>
            </w:r>
          </w:p>
          <w:p w:rsidR="00BD4864" w:rsidRPr="00BD4864" w:rsidRDefault="00BD4864" w:rsidP="00BD4864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020FCB">
              <w:rPr>
                <w:rFonts w:ascii="Times New Roman" w:hAnsi="Times New Roman"/>
                <w:sz w:val="24"/>
                <w:szCs w:val="24"/>
              </w:rPr>
              <w:t xml:space="preserve">) Thep đề ta có: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BD4864">
              <w:rPr>
                <w:rFonts w:ascii="Times New Roman" w:hAnsi="Times New Roman"/>
                <w:sz w:val="24"/>
                <w:szCs w:val="24"/>
                <w:vertAlign w:val="subscript"/>
              </w:rPr>
              <w:t>C6H6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=100.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78= 100/78=1,282. 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BD4864" w:rsidRDefault="00020FCB" w:rsidP="00BD4864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BD4864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="00BD4864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="00BD4864" w:rsidRPr="00BD4864">
              <w:rPr>
                <w:rFonts w:ascii="Times New Roman" w:hAnsi="Times New Roman"/>
                <w:sz w:val="24"/>
                <w:szCs w:val="24"/>
                <w:vertAlign w:val="subscript"/>
              </w:rPr>
              <w:t>2H2</w:t>
            </w:r>
            <w:r w:rsidR="00BD48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BD486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gramStart"/>
            <w:r w:rsidR="00BD4864">
              <w:rPr>
                <w:rFonts w:ascii="Times New Roman" w:hAnsi="Times New Roman"/>
                <w:sz w:val="24"/>
                <w:szCs w:val="24"/>
              </w:rPr>
              <w:t>32.10</w:t>
            </w:r>
            <w:r w:rsidR="00BD4864"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D486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BD4864">
              <w:rPr>
                <w:rFonts w:ascii="Times New Roman" w:hAnsi="Times New Roman"/>
                <w:sz w:val="24"/>
                <w:szCs w:val="24"/>
              </w:rPr>
              <w:t xml:space="preserve"> 24,79=  1,29. 10</w:t>
            </w:r>
            <w:r w:rsidR="00BD4864"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D4864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BD4864" w:rsidRDefault="00BD4864" w:rsidP="00BD4864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sơ đồ ta có: nA= 1,282. 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7A08C6">
              <w:rPr>
                <w:rFonts w:ascii="Times New Roman" w:hAnsi="Times New Roman"/>
                <w:sz w:val="24"/>
                <w:szCs w:val="24"/>
              </w:rPr>
              <w:t>.65%= 0,8333. 10</w:t>
            </w:r>
            <w:r w:rsidR="007A08C6"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BD4864" w:rsidRPr="00BD4864" w:rsidRDefault="00BD4864" w:rsidP="00BD4864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Suy ra</w:t>
            </w:r>
            <w:r w:rsidR="00020FC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mA= </w:t>
            </w:r>
            <w:r w:rsidR="007A08C6">
              <w:rPr>
                <w:rFonts w:ascii="Times New Roman" w:hAnsi="Times New Roman"/>
                <w:sz w:val="24"/>
                <w:szCs w:val="24"/>
              </w:rPr>
              <w:t>0,8333. 10</w:t>
            </w:r>
            <w:r w:rsidR="007A08C6"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1D3E90">
              <w:rPr>
                <w:rFonts w:ascii="Times New Roman" w:hAnsi="Times New Roman"/>
                <w:sz w:val="24"/>
                <w:szCs w:val="24"/>
              </w:rPr>
              <w:t>.104= 86,67</w:t>
            </w:r>
            <w:r>
              <w:rPr>
                <w:rFonts w:ascii="Times New Roman" w:hAnsi="Times New Roman"/>
                <w:sz w:val="24"/>
                <w:szCs w:val="24"/>
              </w:rPr>
              <w:t>. 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gam</w:t>
            </w:r>
            <w:r w:rsidR="007A08C6">
              <w:rPr>
                <w:rFonts w:ascii="Times New Roman" w:hAnsi="Times New Roman"/>
                <w:sz w:val="24"/>
                <w:szCs w:val="24"/>
              </w:rPr>
              <w:t>=</w:t>
            </w:r>
            <w:r w:rsidR="001D3E90">
              <w:rPr>
                <w:rFonts w:ascii="Times New Roman" w:hAnsi="Times New Roman"/>
                <w:sz w:val="24"/>
                <w:szCs w:val="24"/>
              </w:rPr>
              <w:t>86,67</w:t>
            </w:r>
            <w:r w:rsidR="007A0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4675" w:type="dxa"/>
          </w:tcPr>
          <w:p w:rsidR="007943D6" w:rsidRDefault="007943D6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3D6" w:rsidRDefault="007943D6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3D6" w:rsidRDefault="007943D6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864" w:rsidRDefault="007943D6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BD4864" w:rsidRDefault="00BD4864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BD4864" w:rsidRDefault="00BD4864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864" w:rsidRDefault="00BD4864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864" w:rsidRDefault="00BD4864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50322D" w:rsidRDefault="0050322D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22D" w:rsidRDefault="0050322D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BD4864" w:rsidRDefault="0050322D" w:rsidP="004B0A96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BD48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943D6" w:rsidRPr="007943D6" w:rsidRDefault="007943D6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</w:p>
    <w:p w:rsidR="004B0A96" w:rsidRPr="00C516F2" w:rsidRDefault="00BC1BC7" w:rsidP="004B0A9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before="0" w:beforeAutospacing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2(1,5</w:t>
      </w:r>
      <w:r w:rsidR="004B0A96">
        <w:rPr>
          <w:rFonts w:ascii="Times New Roman" w:hAnsi="Times New Roman"/>
          <w:b/>
          <w:sz w:val="24"/>
          <w:szCs w:val="24"/>
        </w:rPr>
        <w:t>đ)</w:t>
      </w:r>
      <w:r w:rsidR="004B0A96" w:rsidRPr="00474837">
        <w:rPr>
          <w:rFonts w:ascii="Times New Roman" w:hAnsi="Times New Roman"/>
          <w:b/>
          <w:sz w:val="24"/>
          <w:szCs w:val="24"/>
        </w:rPr>
        <w:t xml:space="preserve">. 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Thành phần chủ yếu của xà phòng thường là muối </w:t>
      </w:r>
      <w:r w:rsidR="004B0A96" w:rsidRPr="00474837">
        <w:rPr>
          <w:rFonts w:ascii="Times New Roman" w:hAnsi="Times New Roman"/>
          <w:sz w:val="24"/>
          <w:szCs w:val="24"/>
        </w:rPr>
        <w:t xml:space="preserve">sodium 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của </w:t>
      </w:r>
      <w:r w:rsidR="004B0A96" w:rsidRPr="00474837">
        <w:rPr>
          <w:rFonts w:ascii="Times New Roman" w:hAnsi="Times New Roman"/>
          <w:sz w:val="24"/>
          <w:szCs w:val="24"/>
        </w:rPr>
        <w:t>palmitic acid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 hoặc </w:t>
      </w:r>
      <w:r w:rsidR="004B0A96" w:rsidRPr="00474837">
        <w:rPr>
          <w:rFonts w:ascii="Times New Roman" w:hAnsi="Times New Roman"/>
          <w:sz w:val="24"/>
          <w:szCs w:val="24"/>
        </w:rPr>
        <w:t>stearic acid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. Ngoài ra, trong xà phòng còn có chất độn (làm tăng độ cứng để đúc thành bánh), chất tẩy màu, chất diệt khuẩn và chất tạo hương,…Từ </w:t>
      </w:r>
      <w:r w:rsidR="004B0A96" w:rsidRPr="00474837">
        <w:rPr>
          <w:rFonts w:ascii="Times New Roman" w:hAnsi="Times New Roman"/>
          <w:sz w:val="24"/>
          <w:szCs w:val="24"/>
        </w:rPr>
        <w:t>0,6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 tấn chất béo chứa 89% khối lượng tristearin (còn 11% tạp chất trơ bị loại bỏ trong quá trình nấu xà phòng) để sản xuất được m tấn xà phòng chứa 72% khối lượng </w:t>
      </w:r>
      <w:r w:rsidR="004B0A96" w:rsidRPr="00474837">
        <w:rPr>
          <w:rFonts w:ascii="Times New Roman" w:hAnsi="Times New Roman"/>
          <w:sz w:val="24"/>
          <w:szCs w:val="24"/>
        </w:rPr>
        <w:t>sodium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 stearate.</w:t>
      </w:r>
      <w:r w:rsidR="004B0A96" w:rsidRPr="00474837">
        <w:rPr>
          <w:rFonts w:ascii="Times New Roman" w:hAnsi="Times New Roman"/>
          <w:sz w:val="24"/>
          <w:szCs w:val="24"/>
        </w:rPr>
        <w:t xml:space="preserve"> Từ m tấn xà phòng đó có thể sản xuất ra được bao nhiêu bánh xà phòng, biết rằng mỗi bán</w:t>
      </w:r>
      <w:r w:rsidR="004B0A96">
        <w:rPr>
          <w:rFonts w:ascii="Times New Roman" w:hAnsi="Times New Roman"/>
          <w:sz w:val="24"/>
          <w:szCs w:val="24"/>
        </w:rPr>
        <w:t>h xà phòng có khối lượng tịnh 85</w:t>
      </w:r>
      <w:r w:rsidR="004B0A96" w:rsidRPr="00474837">
        <w:rPr>
          <w:rFonts w:ascii="Times New Roman" w:hAnsi="Times New Roman"/>
          <w:sz w:val="24"/>
          <w:szCs w:val="24"/>
        </w:rPr>
        <w:t xml:space="preserve"> gam và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B0A96" w:rsidRPr="00474837">
        <w:rPr>
          <w:rFonts w:ascii="Times New Roman" w:hAnsi="Times New Roman"/>
          <w:sz w:val="24"/>
          <w:szCs w:val="24"/>
        </w:rPr>
        <w:t xml:space="preserve">giả sử </w:t>
      </w:r>
      <w:r w:rsidR="004B0A96" w:rsidRPr="00474837">
        <w:rPr>
          <w:rFonts w:ascii="Times New Roman" w:hAnsi="Times New Roman"/>
          <w:sz w:val="24"/>
          <w:szCs w:val="24"/>
          <w:lang w:val="vi-VN"/>
        </w:rPr>
        <w:t xml:space="preserve">hiệu suất toàn bộ quá trình là 100%. </w:t>
      </w:r>
    </w:p>
    <w:p w:rsidR="004B0A96" w:rsidRPr="00597853" w:rsidRDefault="004B0A96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  <w:lang w:val="vi-VN"/>
        </w:rPr>
      </w:pPr>
      <w:proofErr w:type="gramStart"/>
      <w:r w:rsidRPr="00597853">
        <w:rPr>
          <w:rFonts w:ascii="Times New Roman" w:hAnsi="Times New Roman"/>
          <w:sz w:val="24"/>
          <w:szCs w:val="24"/>
        </w:rPr>
        <w:t>a.Viết</w:t>
      </w:r>
      <w:proofErr w:type="gramEnd"/>
      <w:r w:rsidRPr="00597853">
        <w:rPr>
          <w:rFonts w:ascii="Times New Roman" w:hAnsi="Times New Roman"/>
          <w:sz w:val="24"/>
          <w:szCs w:val="24"/>
        </w:rPr>
        <w:t xml:space="preserve"> phương trình phản ứng.</w:t>
      </w:r>
    </w:p>
    <w:p w:rsidR="004B0A96" w:rsidRPr="00597853" w:rsidRDefault="004B0A96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  <w:lang w:val="vi-VN"/>
        </w:rPr>
      </w:pPr>
      <w:proofErr w:type="gramStart"/>
      <w:r>
        <w:rPr>
          <w:rFonts w:ascii="Times New Roman" w:hAnsi="Times New Roman"/>
          <w:sz w:val="24"/>
          <w:szCs w:val="24"/>
        </w:rPr>
        <w:t>b.</w:t>
      </w:r>
      <w:r w:rsidRPr="00597853">
        <w:rPr>
          <w:rFonts w:ascii="Times New Roman" w:hAnsi="Times New Roman"/>
          <w:sz w:val="24"/>
          <w:szCs w:val="24"/>
        </w:rPr>
        <w:t>Tính</w:t>
      </w:r>
      <w:proofErr w:type="gramEnd"/>
      <w:r w:rsidRPr="00597853">
        <w:rPr>
          <w:rFonts w:ascii="Times New Roman" w:hAnsi="Times New Roman"/>
          <w:sz w:val="24"/>
          <w:szCs w:val="24"/>
        </w:rPr>
        <w:t xml:space="preserve"> m tấn xà phòng.</w:t>
      </w:r>
    </w:p>
    <w:p w:rsidR="004B0A96" w:rsidRDefault="004B0A96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 w:rsidRPr="00597853">
        <w:rPr>
          <w:rFonts w:ascii="Times New Roman" w:hAnsi="Times New Roman"/>
          <w:sz w:val="24"/>
          <w:szCs w:val="24"/>
        </w:rPr>
        <w:t xml:space="preserve">Tính số bánh xà phòng đã sản xuất. </w:t>
      </w:r>
    </w:p>
    <w:p w:rsidR="00461D37" w:rsidRDefault="00461D37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</w:p>
    <w:p w:rsidR="00461D37" w:rsidRDefault="00461D37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</w:p>
    <w:p w:rsidR="00461D37" w:rsidRDefault="00461D37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</w:p>
    <w:p w:rsidR="00461D37" w:rsidRDefault="00461D37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3"/>
        <w:gridCol w:w="2121"/>
      </w:tblGrid>
      <w:tr w:rsidR="00EE5A83" w:rsidTr="0059750B">
        <w:trPr>
          <w:trHeight w:val="306"/>
        </w:trPr>
        <w:tc>
          <w:tcPr>
            <w:tcW w:w="7213" w:type="dxa"/>
          </w:tcPr>
          <w:p w:rsidR="00EE5A83" w:rsidRPr="00EE5A83" w:rsidRDefault="00EE5A83" w:rsidP="00EE5A83">
            <w:pPr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HƯỚNG DẪN CHẤM</w:t>
            </w:r>
          </w:p>
        </w:tc>
        <w:tc>
          <w:tcPr>
            <w:tcW w:w="2121" w:type="dxa"/>
          </w:tcPr>
          <w:p w:rsidR="00EE5A83" w:rsidRPr="00EE5A83" w:rsidRDefault="00EE5A83" w:rsidP="00EE5A83">
            <w:pPr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A83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EE5A83" w:rsidTr="0059750B">
        <w:trPr>
          <w:trHeight w:val="2065"/>
        </w:trPr>
        <w:tc>
          <w:tcPr>
            <w:tcW w:w="7213" w:type="dxa"/>
          </w:tcPr>
          <w:p w:rsidR="00C01EDF" w:rsidRPr="005D2B46" w:rsidRDefault="00C01EDF" w:rsidP="00C01EDF">
            <w:pPr>
              <w:pStyle w:val="pn"/>
              <w:spacing w:line="264" w:lineRule="auto"/>
              <w:jc w:val="both"/>
              <w:rPr>
                <w:lang w:val="vi-VN"/>
              </w:rPr>
            </w:pPr>
            <w:r>
              <w:t>a).</w:t>
            </w:r>
            <w:r w:rsidRPr="00FB7C49">
              <w:rPr>
                <w:lang w:val="vi-VN"/>
              </w:rPr>
              <w:t>(C</w:t>
            </w:r>
            <w:r w:rsidRPr="00FB7C49">
              <w:rPr>
                <w:vertAlign w:val="subscript"/>
                <w:lang w:val="vi-VN"/>
              </w:rPr>
              <w:t>17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35</w:t>
            </w:r>
            <w:r w:rsidRPr="00FB7C49">
              <w:rPr>
                <w:lang w:val="vi-VN"/>
              </w:rPr>
              <w:t>COO)</w:t>
            </w:r>
            <w:r w:rsidRPr="00FB7C49">
              <w:rPr>
                <w:vertAlign w:val="subscript"/>
                <w:lang w:val="vi-VN"/>
              </w:rPr>
              <w:t>3</w:t>
            </w:r>
            <w:r w:rsidRPr="00FB7C49">
              <w:rPr>
                <w:lang w:val="vi-VN"/>
              </w:rPr>
              <w:t>C</w:t>
            </w:r>
            <w:r w:rsidRPr="00FB7C49">
              <w:rPr>
                <w:vertAlign w:val="subscript"/>
                <w:lang w:val="vi-VN"/>
              </w:rPr>
              <w:t>3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5</w:t>
            </w:r>
            <w:r w:rsidRPr="00FB7C49">
              <w:rPr>
                <w:lang w:val="vi-VN"/>
              </w:rPr>
              <w:t xml:space="preserve"> + 3NaOH </w:t>
            </w:r>
            <w:r w:rsidRPr="00FB7C49">
              <w:rPr>
                <w:position w:val="-6"/>
                <w:lang w:val="vi-VN"/>
              </w:rPr>
              <w:object w:dxaOrig="6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5pt;height:17.1pt" o:ole="">
                  <v:imagedata r:id="rId7" o:title=""/>
                </v:shape>
                <o:OLEObject Type="Embed" ProgID="Equation.DSMT4" ShapeID="_x0000_i1025" DrawAspect="Content" ObjectID="_1829470688" r:id="rId8"/>
              </w:object>
            </w:r>
            <w:r w:rsidRPr="00FB7C49">
              <w:rPr>
                <w:lang w:val="vi-VN"/>
              </w:rPr>
              <w:t xml:space="preserve"> 3C</w:t>
            </w:r>
            <w:r w:rsidRPr="00FB7C49">
              <w:rPr>
                <w:vertAlign w:val="subscript"/>
                <w:lang w:val="vi-VN"/>
              </w:rPr>
              <w:t>17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35</w:t>
            </w:r>
            <w:r w:rsidRPr="00FB7C49">
              <w:rPr>
                <w:lang w:val="vi-VN"/>
              </w:rPr>
              <w:t>COONa + C</w:t>
            </w:r>
            <w:r w:rsidRPr="00FB7C49">
              <w:rPr>
                <w:vertAlign w:val="subscript"/>
                <w:lang w:val="vi-VN"/>
              </w:rPr>
              <w:t>3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5</w:t>
            </w:r>
            <w:r w:rsidRPr="00FB7C49">
              <w:rPr>
                <w:lang w:val="vi-VN"/>
              </w:rPr>
              <w:t>(OH)</w:t>
            </w:r>
            <w:r w:rsidRPr="00FB7C49">
              <w:rPr>
                <w:vertAlign w:val="subscript"/>
                <w:lang w:val="vi-VN"/>
              </w:rPr>
              <w:t>3</w:t>
            </w:r>
          </w:p>
          <w:p w:rsidR="00C01EDF" w:rsidRDefault="00C01EDF" w:rsidP="00C01EDF">
            <w:pPr>
              <w:pStyle w:val="pn"/>
              <w:spacing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  <w:r w:rsidRPr="005D2B46">
              <w:rPr>
                <w:rFonts w:eastAsiaTheme="minorEastAsia"/>
                <w:vertAlign w:val="subscript"/>
              </w:rPr>
              <w:t>chất béo</w:t>
            </w:r>
            <w:r>
              <w:rPr>
                <w:rFonts w:eastAsiaTheme="minorEastAsia"/>
              </w:rPr>
              <w:t xml:space="preserve"> = </w:t>
            </w:r>
            <w:r w:rsidRPr="005D2B46">
              <w:rPr>
                <w:rFonts w:eastAsiaTheme="minorEastAsia"/>
                <w:position w:val="-24"/>
              </w:rPr>
              <w:object w:dxaOrig="940" w:dyaOrig="620">
                <v:shape id="_x0000_i1026" type="#_x0000_t75" style="width:47.75pt;height:30.65pt" o:ole="">
                  <v:imagedata r:id="rId9" o:title=""/>
                </v:shape>
                <o:OLEObject Type="Embed" ProgID="Equation.DSMT4" ShapeID="_x0000_i1026" DrawAspect="Content" ObjectID="_1829470689" r:id="rId10"/>
              </w:object>
            </w:r>
            <w:r>
              <w:rPr>
                <w:rFonts w:eastAsiaTheme="minorEastAsia"/>
              </w:rPr>
              <w:t xml:space="preserve"> = 6.10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  <w:vertAlign w:val="superscript"/>
              </w:rPr>
              <w:t>4</w:t>
            </w:r>
            <w:r>
              <w:rPr>
                <w:rFonts w:eastAsiaTheme="minorEastAsia"/>
              </w:rPr>
              <w:t xml:space="preserve"> tấnmol</w:t>
            </w:r>
          </w:p>
          <w:p w:rsidR="00C01EDF" w:rsidRPr="00C01EDF" w:rsidRDefault="00C01EDF" w:rsidP="00C01EDF">
            <w:pPr>
              <w:pStyle w:val="pn"/>
              <w:spacing w:line="264" w:lineRule="auto"/>
              <w:jc w:val="both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sym w:font="Symbol" w:char="F0DE"/>
            </w:r>
            <w:r>
              <w:rPr>
                <w:rFonts w:eastAsiaTheme="minorEastAsia"/>
              </w:rPr>
              <w:t xml:space="preserve"> n </w:t>
            </w:r>
            <w:r w:rsidRPr="00C01EDF">
              <w:rPr>
                <w:rFonts w:eastAsiaTheme="minorEastAsia"/>
                <w:vertAlign w:val="subscript"/>
              </w:rPr>
              <w:t>C17H35COONa</w:t>
            </w:r>
            <w:r>
              <w:rPr>
                <w:rFonts w:eastAsiaTheme="minorEastAsia"/>
              </w:rPr>
              <w:t xml:space="preserve"> = 6.10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proofErr w:type="gramStart"/>
            <w:r>
              <w:rPr>
                <w:rFonts w:eastAsiaTheme="minorEastAsia"/>
                <w:vertAlign w:val="superscript"/>
              </w:rPr>
              <w:t>4</w:t>
            </w:r>
            <w:r>
              <w:rPr>
                <w:rFonts w:eastAsiaTheme="minorEastAsia"/>
                <w:vertAlign w:val="subscript"/>
              </w:rPr>
              <w:t xml:space="preserve"> .</w:t>
            </w:r>
            <w:proofErr w:type="gramEnd"/>
            <w:r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3= 1,8. 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  <w:vertAlign w:val="superscript"/>
              </w:rPr>
              <w:t>3</w:t>
            </w:r>
            <w:r>
              <w:rPr>
                <w:rFonts w:eastAsiaTheme="minorEastAsia"/>
                <w:vertAlign w:val="subscript"/>
              </w:rPr>
              <w:t xml:space="preserve"> </w:t>
            </w:r>
            <w:r w:rsidRPr="0050322D">
              <w:rPr>
                <w:rFonts w:eastAsiaTheme="minorEastAsia"/>
              </w:rPr>
              <w:t>tấn mol</w:t>
            </w:r>
          </w:p>
          <w:p w:rsidR="00C01EDF" w:rsidRDefault="0050322D" w:rsidP="00C01EDF">
            <w:pPr>
              <w:pStyle w:val="pn"/>
              <w:spacing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b)</w:t>
            </w:r>
            <w:r w:rsidR="00C01EDF">
              <w:rPr>
                <w:rFonts w:eastAsiaTheme="minorEastAsia"/>
              </w:rPr>
              <w:sym w:font="Symbol" w:char="F0DE"/>
            </w:r>
            <w:r w:rsidR="00C01EDF">
              <w:rPr>
                <w:rFonts w:eastAsiaTheme="minorEastAsia"/>
              </w:rPr>
              <w:t xml:space="preserve">  </w:t>
            </w:r>
            <w:r w:rsidR="00C01EDF">
              <w:t>m</w:t>
            </w:r>
            <w:r w:rsidR="00C01EDF">
              <w:rPr>
                <w:vertAlign w:val="subscript"/>
              </w:rPr>
              <w:t xml:space="preserve"> xà phòng</w:t>
            </w:r>
            <w:r w:rsidR="00C01EDF">
              <w:t xml:space="preserve"> =</w:t>
            </w:r>
            <w:r w:rsidR="00C01EDF">
              <w:rPr>
                <w:rFonts w:eastAsiaTheme="minorEastAsia"/>
              </w:rPr>
              <w:t>1,8. 10</w:t>
            </w:r>
            <w:r w:rsidR="00C01EDF" w:rsidRPr="005D2B46">
              <w:rPr>
                <w:rFonts w:eastAsiaTheme="minorEastAsia"/>
                <w:vertAlign w:val="superscript"/>
              </w:rPr>
              <w:t>-</w:t>
            </w:r>
            <w:r w:rsidR="00C01EDF">
              <w:rPr>
                <w:rFonts w:eastAsiaTheme="minorEastAsia"/>
                <w:vertAlign w:val="superscript"/>
              </w:rPr>
              <w:t>3</w:t>
            </w:r>
            <w:r w:rsidR="00C01EDF"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. 306.100: 72= 0,765</w:t>
            </w:r>
            <w:r w:rsidR="00C01EDF">
              <w:rPr>
                <w:rFonts w:eastAsiaTheme="minorEastAsia"/>
              </w:rPr>
              <w:t xml:space="preserve"> tấn</w:t>
            </w:r>
            <w:r>
              <w:rPr>
                <w:rFonts w:eastAsiaTheme="minorEastAsia"/>
              </w:rPr>
              <w:t>= 765000gam</w:t>
            </w:r>
          </w:p>
          <w:p w:rsidR="0050322D" w:rsidRPr="0050322D" w:rsidRDefault="0050322D" w:rsidP="00C01EDF">
            <w:pPr>
              <w:pStyle w:val="pn"/>
              <w:spacing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c) số bánh xà phòng =765000: 85= 9000 </w:t>
            </w:r>
          </w:p>
          <w:p w:rsidR="00C01EDF" w:rsidRPr="00C01EDF" w:rsidRDefault="00C01EDF" w:rsidP="00C01EDF">
            <w:pPr>
              <w:pStyle w:val="pn"/>
              <w:spacing w:line="264" w:lineRule="auto"/>
              <w:jc w:val="both"/>
            </w:pPr>
          </w:p>
          <w:p w:rsidR="00EE5A83" w:rsidRDefault="00EE5A83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5A83" w:rsidRDefault="00C01EDF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50322D" w:rsidRDefault="0050322D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22D" w:rsidRDefault="0050322D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22D" w:rsidRDefault="0050322D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59750B" w:rsidRDefault="0059750B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50322D" w:rsidRDefault="0059750B" w:rsidP="00EE5A8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EE5A83" w:rsidRDefault="00EE5A83" w:rsidP="00EE5A83">
      <w:pPr>
        <w:spacing w:before="0" w:beforeAutospacing="0" w:after="0" w:line="276" w:lineRule="auto"/>
        <w:rPr>
          <w:rFonts w:ascii="Times New Roman" w:hAnsi="Times New Roman"/>
          <w:sz w:val="24"/>
          <w:szCs w:val="24"/>
        </w:rPr>
      </w:pPr>
    </w:p>
    <w:p w:rsidR="00EE5A83" w:rsidRPr="00597853" w:rsidRDefault="00EE5A83" w:rsidP="004B0A96">
      <w:pPr>
        <w:spacing w:before="0" w:beforeAutospacing="0" w:after="0" w:line="276" w:lineRule="auto"/>
        <w:ind w:left="360"/>
        <w:rPr>
          <w:rFonts w:ascii="Times New Roman" w:hAnsi="Times New Roman"/>
          <w:sz w:val="24"/>
          <w:szCs w:val="24"/>
          <w:lang w:val="vi-VN"/>
        </w:rPr>
      </w:pPr>
    </w:p>
    <w:p w:rsidR="003A1BEC" w:rsidRDefault="003A1BEC" w:rsidP="003A1BEC">
      <w:pPr>
        <w:spacing w:before="0" w:beforeAutospacing="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A27152">
        <w:rPr>
          <w:rFonts w:ascii="Times New Roman" w:eastAsia="Calibri" w:hAnsi="Times New Roman"/>
          <w:b/>
          <w:bCs/>
          <w:sz w:val="24"/>
          <w:szCs w:val="24"/>
        </w:rPr>
        <w:t>PHẦN IV. TỰ LUẬN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302;304</w:t>
      </w:r>
    </w:p>
    <w:p w:rsidR="003A1BEC" w:rsidRPr="00C24461" w:rsidRDefault="003A1BEC" w:rsidP="003A1BEC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Câu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1</w:t>
      </w:r>
      <w:r w:rsidRPr="00C244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</w:t>
      </w:r>
      <w:r w:rsidR="00EE559C">
        <w:rPr>
          <w:rFonts w:ascii="Times New Roman" w:hAnsi="Times New Roman"/>
          <w:b/>
          <w:bCs/>
          <w:sz w:val="24"/>
          <w:szCs w:val="24"/>
        </w:rPr>
        <w:t>,5</w:t>
      </w:r>
      <w:r>
        <w:rPr>
          <w:rFonts w:ascii="Times New Roman" w:hAnsi="Times New Roman"/>
          <w:b/>
          <w:bCs/>
          <w:sz w:val="24"/>
          <w:szCs w:val="24"/>
        </w:rPr>
        <w:t>đ)</w:t>
      </w:r>
      <w:r w:rsidRPr="00C24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461">
        <w:rPr>
          <w:rFonts w:ascii="Times New Roman" w:hAnsi="Times New Roman"/>
          <w:sz w:val="24"/>
          <w:szCs w:val="24"/>
        </w:rPr>
        <w:t>Polymer A trong suốt, được dùng làm hộp dựng thực phẩm, để chơi trẻ em, vỏ đĩa CD, DVD,... Trong công nghiệp sản xuất chất dẻo, polymer A được điều chế theo sơ đồ:</w:t>
      </w:r>
    </w:p>
    <w:p w:rsidR="003A1BEC" w:rsidRDefault="003A1BEC" w:rsidP="003A1BEC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64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101FC">
        <w:rPr>
          <w:noProof/>
        </w:rPr>
        <w:drawing>
          <wp:inline distT="0" distB="0" distL="0" distR="0" wp14:anchorId="576E4A32" wp14:editId="3D213941">
            <wp:extent cx="4318000" cy="533509"/>
            <wp:effectExtent l="0" t="0" r="0" b="0"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131" cy="53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BEC" w:rsidRDefault="003A1BEC" w:rsidP="003A1BEC">
      <w:pPr>
        <w:pStyle w:val="ListParagraph"/>
        <w:numPr>
          <w:ilvl w:val="0"/>
          <w:numId w:val="2"/>
        </w:num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Phản ứng (3) thuộc phản ứng gì? </w:t>
      </w:r>
    </w:p>
    <w:p w:rsidR="007A08C6" w:rsidRDefault="003A1BEC" w:rsidP="007A08C6">
      <w:pPr>
        <w:pStyle w:val="ListParagraph"/>
        <w:numPr>
          <w:ilvl w:val="0"/>
          <w:numId w:val="2"/>
        </w:num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Viết công thức cấu tạo của A.</w:t>
      </w:r>
    </w:p>
    <w:p w:rsidR="003A1BEC" w:rsidRPr="007A08C6" w:rsidRDefault="003A1BEC" w:rsidP="007A08C6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64" w:lineRule="auto"/>
        <w:ind w:left="360"/>
        <w:rPr>
          <w:rFonts w:ascii="Times New Roman" w:hAnsi="Times New Roman"/>
          <w:sz w:val="24"/>
          <w:szCs w:val="24"/>
        </w:rPr>
      </w:pPr>
      <w:r w:rsidRPr="007A08C6">
        <w:rPr>
          <w:rFonts w:ascii="Times New Roman" w:hAnsi="Times New Roman"/>
          <w:sz w:val="24"/>
          <w:szCs w:val="24"/>
        </w:rPr>
        <w:t>c.Từ 100 kg benzene và 32 m</w:t>
      </w:r>
      <w:r w:rsidRPr="007A08C6">
        <w:rPr>
          <w:rFonts w:ascii="Times New Roman" w:hAnsi="Times New Roman"/>
          <w:sz w:val="24"/>
          <w:szCs w:val="24"/>
          <w:vertAlign w:val="superscript"/>
        </w:rPr>
        <w:t>3</w:t>
      </w:r>
      <w:r w:rsidRPr="007A08C6">
        <w:rPr>
          <w:rFonts w:ascii="Times New Roman" w:hAnsi="Times New Roman"/>
          <w:sz w:val="24"/>
          <w:szCs w:val="24"/>
        </w:rPr>
        <w:t> ethylene (đkc), với hiệu suất cả quá trình là 60%. Khối lượng polymer A thu được là bao nhiêu kg?</w:t>
      </w:r>
      <w:r w:rsidRPr="007A08C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16"/>
        <w:gridCol w:w="1974"/>
      </w:tblGrid>
      <w:tr w:rsidR="007A08C6" w:rsidRPr="007943D6" w:rsidTr="00EF1863">
        <w:tc>
          <w:tcPr>
            <w:tcW w:w="4675" w:type="dxa"/>
          </w:tcPr>
          <w:p w:rsidR="007A08C6" w:rsidRPr="007943D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3D6">
              <w:rPr>
                <w:rFonts w:ascii="Times New Roman" w:hAnsi="Times New Roman"/>
                <w:b/>
                <w:sz w:val="24"/>
                <w:szCs w:val="24"/>
              </w:rPr>
              <w:t>HƯỚNG DÂNC CHẤM</w:t>
            </w:r>
          </w:p>
        </w:tc>
        <w:tc>
          <w:tcPr>
            <w:tcW w:w="4675" w:type="dxa"/>
          </w:tcPr>
          <w:p w:rsidR="007A08C6" w:rsidRPr="007943D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3D6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7A08C6" w:rsidTr="00EF1863">
        <w:tc>
          <w:tcPr>
            <w:tcW w:w="4675" w:type="dxa"/>
          </w:tcPr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01FC">
              <w:rPr>
                <w:noProof/>
              </w:rPr>
              <w:drawing>
                <wp:inline distT="0" distB="0" distL="0" distR="0" wp14:anchorId="589C2B98" wp14:editId="7A414E71">
                  <wp:extent cx="4318000" cy="53350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131" cy="53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08C6" w:rsidRDefault="007A08C6" w:rsidP="007A08C6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Phản ứng (3) thuộc phản ứng trùng hợp</w:t>
            </w:r>
          </w:p>
          <w:p w:rsidR="007A08C6" w:rsidRDefault="007A08C6" w:rsidP="007A08C6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6B384B" wp14:editId="4A5B56CF">
                      <wp:simplePos x="0" y="0"/>
                      <wp:positionH relativeFrom="column">
                        <wp:posOffset>1519392</wp:posOffset>
                      </wp:positionH>
                      <wp:positionV relativeFrom="paragraph">
                        <wp:posOffset>203024</wp:posOffset>
                      </wp:positionV>
                      <wp:extent cx="0" cy="181069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06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529D1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16pt" to="119.6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CTCT của A: (-CH-CH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proofErr w:type="gramEnd"/>
          </w:p>
          <w:p w:rsidR="007A08C6" w:rsidRPr="007943D6" w:rsidRDefault="007A08C6" w:rsidP="00EF1863">
            <w:pPr>
              <w:pStyle w:val="ListParagraph"/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7A08C6" w:rsidRDefault="007A08C6" w:rsidP="00EF1863">
            <w:pPr>
              <w:pStyle w:val="ListParagraph"/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  </w:t>
            </w:r>
          </w:p>
          <w:p w:rsidR="007A08C6" w:rsidRPr="00BD4864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c) Thep đề ta có: n</w:t>
            </w:r>
            <w:r w:rsidRPr="00BD4864">
              <w:rPr>
                <w:rFonts w:ascii="Times New Roman" w:hAnsi="Times New Roman"/>
                <w:sz w:val="24"/>
                <w:szCs w:val="24"/>
                <w:vertAlign w:val="subscript"/>
              </w:rPr>
              <w:t>C6H6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=100.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78= 100/78=1,282. 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n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Pr="00BD4864">
              <w:rPr>
                <w:rFonts w:ascii="Times New Roman" w:hAnsi="Times New Roman"/>
                <w:sz w:val="24"/>
                <w:szCs w:val="24"/>
                <w:vertAlign w:val="subscript"/>
              </w:rPr>
              <w:t>2H2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32.10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24,79=  1,29. 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sơ đồ ta có: nA= 1,282. 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F3C3C">
              <w:rPr>
                <w:rFonts w:ascii="Times New Roman" w:hAnsi="Times New Roman"/>
                <w:sz w:val="24"/>
                <w:szCs w:val="24"/>
              </w:rPr>
              <w:t>.60%=0,769. 10</w:t>
            </w:r>
            <w:r w:rsidR="00BF3C3C"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7A08C6" w:rsidRPr="00BD4864" w:rsidRDefault="007A08C6" w:rsidP="00BF3C3C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Suy ra                  mA= </w:t>
            </w:r>
            <w:r w:rsidR="00BF3C3C">
              <w:rPr>
                <w:rFonts w:ascii="Times New Roman" w:hAnsi="Times New Roman"/>
                <w:sz w:val="24"/>
                <w:szCs w:val="24"/>
              </w:rPr>
              <w:t>0,769. 10</w:t>
            </w:r>
            <w:r w:rsidR="00BF3C3C"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.104= </w:t>
            </w:r>
            <w:r w:rsidR="00BF3C3C">
              <w:rPr>
                <w:rFonts w:ascii="Times New Roman" w:hAnsi="Times New Roman"/>
                <w:sz w:val="24"/>
                <w:szCs w:val="24"/>
              </w:rPr>
              <w:t>80.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D486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gam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BF3C3C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4675" w:type="dxa"/>
          </w:tcPr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7A08C6" w:rsidRDefault="007A08C6" w:rsidP="00EF1863">
            <w:pPr>
              <w:tabs>
                <w:tab w:val="left" w:pos="270"/>
                <w:tab w:val="left" w:pos="992"/>
                <w:tab w:val="left" w:pos="2880"/>
                <w:tab w:val="left" w:pos="5310"/>
                <w:tab w:val="left" w:pos="7830"/>
              </w:tabs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7A08C6" w:rsidRPr="007A08C6" w:rsidRDefault="007A08C6" w:rsidP="003A1BEC">
      <w:pPr>
        <w:tabs>
          <w:tab w:val="left" w:pos="270"/>
          <w:tab w:val="left" w:pos="992"/>
          <w:tab w:val="left" w:pos="2880"/>
          <w:tab w:val="left" w:pos="5310"/>
          <w:tab w:val="left" w:pos="7830"/>
        </w:tabs>
        <w:spacing w:line="264" w:lineRule="auto"/>
        <w:ind w:left="360"/>
        <w:rPr>
          <w:rFonts w:ascii="Times New Roman" w:hAnsi="Times New Roman"/>
          <w:sz w:val="24"/>
          <w:szCs w:val="24"/>
        </w:rPr>
      </w:pPr>
    </w:p>
    <w:p w:rsidR="003A1BEC" w:rsidRPr="00C516F2" w:rsidRDefault="00EE559C" w:rsidP="003A1BEC">
      <w:p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Câu 2(1,5</w:t>
      </w:r>
      <w:bookmarkStart w:id="0" w:name="_GoBack"/>
      <w:bookmarkEnd w:id="0"/>
      <w:r w:rsidR="003A1BEC">
        <w:rPr>
          <w:rFonts w:ascii="Times New Roman" w:hAnsi="Times New Roman"/>
          <w:b/>
          <w:sz w:val="24"/>
          <w:szCs w:val="24"/>
        </w:rPr>
        <w:t>đ)</w:t>
      </w:r>
      <w:r w:rsidR="003A1BEC" w:rsidRPr="00474837">
        <w:rPr>
          <w:rFonts w:ascii="Times New Roman" w:hAnsi="Times New Roman"/>
          <w:b/>
          <w:sz w:val="24"/>
          <w:szCs w:val="24"/>
        </w:rPr>
        <w:t xml:space="preserve">. 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Thành phần chủ yếu của xà phòng thường là muối </w:t>
      </w:r>
      <w:r w:rsidR="003A1BEC" w:rsidRPr="00474837">
        <w:rPr>
          <w:rFonts w:ascii="Times New Roman" w:hAnsi="Times New Roman"/>
          <w:sz w:val="24"/>
          <w:szCs w:val="24"/>
        </w:rPr>
        <w:t xml:space="preserve">sodium 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của </w:t>
      </w:r>
      <w:r w:rsidR="003A1BEC" w:rsidRPr="00474837">
        <w:rPr>
          <w:rFonts w:ascii="Times New Roman" w:hAnsi="Times New Roman"/>
          <w:sz w:val="24"/>
          <w:szCs w:val="24"/>
        </w:rPr>
        <w:t>palmitic acid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 hoặc </w:t>
      </w:r>
      <w:r w:rsidR="003A1BEC" w:rsidRPr="00474837">
        <w:rPr>
          <w:rFonts w:ascii="Times New Roman" w:hAnsi="Times New Roman"/>
          <w:sz w:val="24"/>
          <w:szCs w:val="24"/>
        </w:rPr>
        <w:t>stearic acid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. Ngoài ra, trong xà phòng còn có chất độn (làm tăng độ cứng để đúc thành bánh), chất tẩy màu, chất diệt khuẩn và chất tạo hương,…Từ </w:t>
      </w:r>
      <w:r w:rsidR="003A1BEC" w:rsidRPr="00474837">
        <w:rPr>
          <w:rFonts w:ascii="Times New Roman" w:hAnsi="Times New Roman"/>
          <w:sz w:val="24"/>
          <w:szCs w:val="24"/>
        </w:rPr>
        <w:t>0,6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 tấn chất béo chứa 89% khối lượng tristearin (còn 11% tạp chất trơ bị loại bỏ trong quá trình nấu xà phòng) để sản xuất được m tấn xà phòng chứa 72% khối lượng </w:t>
      </w:r>
      <w:r w:rsidR="003A1BEC" w:rsidRPr="00474837">
        <w:rPr>
          <w:rFonts w:ascii="Times New Roman" w:hAnsi="Times New Roman"/>
          <w:sz w:val="24"/>
          <w:szCs w:val="24"/>
        </w:rPr>
        <w:t>sodium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 stearate.</w:t>
      </w:r>
      <w:r w:rsidR="003A1BEC" w:rsidRPr="00474837">
        <w:rPr>
          <w:rFonts w:ascii="Times New Roman" w:hAnsi="Times New Roman"/>
          <w:sz w:val="24"/>
          <w:szCs w:val="24"/>
        </w:rPr>
        <w:t xml:space="preserve"> Từ m tấn xà phòng đó có thể sản xuất ra được bao nhiêu bánh xà phòng, biết rằng mỗi bánh xà phòng có khối lượng tịnh 90 gam và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3A1BEC" w:rsidRPr="00474837">
        <w:rPr>
          <w:rFonts w:ascii="Times New Roman" w:hAnsi="Times New Roman"/>
          <w:sz w:val="24"/>
          <w:szCs w:val="24"/>
        </w:rPr>
        <w:t xml:space="preserve">giả sử </w:t>
      </w:r>
      <w:r w:rsidR="003A1BEC" w:rsidRPr="00474837">
        <w:rPr>
          <w:rFonts w:ascii="Times New Roman" w:hAnsi="Times New Roman"/>
          <w:sz w:val="24"/>
          <w:szCs w:val="24"/>
          <w:lang w:val="vi-VN"/>
        </w:rPr>
        <w:t xml:space="preserve">hiệu suất toàn bộ quá trình là 100%. </w:t>
      </w:r>
    </w:p>
    <w:p w:rsidR="003A1BEC" w:rsidRPr="00474837" w:rsidRDefault="003A1BEC" w:rsidP="003A1BEC">
      <w:pPr>
        <w:pStyle w:val="ListParagraph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Viết phương trình phản ứng.</w:t>
      </w:r>
    </w:p>
    <w:p w:rsidR="003A1BEC" w:rsidRPr="00474837" w:rsidRDefault="003A1BEC" w:rsidP="003A1BEC">
      <w:pPr>
        <w:pStyle w:val="ListParagraph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 xml:space="preserve">Tính </w:t>
      </w:r>
      <w:r w:rsidRPr="00474837">
        <w:rPr>
          <w:rFonts w:ascii="Times New Roman" w:hAnsi="Times New Roman"/>
          <w:sz w:val="24"/>
          <w:szCs w:val="24"/>
        </w:rPr>
        <w:t xml:space="preserve">m tấn </w:t>
      </w:r>
      <w:r>
        <w:rPr>
          <w:rFonts w:ascii="Times New Roman" w:hAnsi="Times New Roman"/>
          <w:sz w:val="24"/>
          <w:szCs w:val="24"/>
        </w:rPr>
        <w:t>xà phòng.</w:t>
      </w:r>
    </w:p>
    <w:p w:rsidR="003A1BEC" w:rsidRPr="00A622E9" w:rsidRDefault="003A1BEC" w:rsidP="003A1BEC">
      <w:pPr>
        <w:pStyle w:val="ListParagraph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Tính số bánh xà phòng đã sản xuất.</w:t>
      </w:r>
      <w:r w:rsidRPr="0047483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3"/>
        <w:gridCol w:w="2121"/>
      </w:tblGrid>
      <w:tr w:rsidR="00461D37" w:rsidTr="00EF1863">
        <w:trPr>
          <w:trHeight w:val="306"/>
        </w:trPr>
        <w:tc>
          <w:tcPr>
            <w:tcW w:w="7213" w:type="dxa"/>
          </w:tcPr>
          <w:p w:rsidR="00461D37" w:rsidRPr="00461D37" w:rsidRDefault="00461D37" w:rsidP="00461D37">
            <w:pPr>
              <w:pStyle w:val="ListParagraph"/>
              <w:numPr>
                <w:ilvl w:val="0"/>
                <w:numId w:val="1"/>
              </w:numPr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D37">
              <w:rPr>
                <w:rFonts w:ascii="Times New Roman" w:hAnsi="Times New Roman"/>
                <w:b/>
                <w:sz w:val="24"/>
                <w:szCs w:val="24"/>
              </w:rPr>
              <w:t>HƯỚNG DẪN CHẤM</w:t>
            </w:r>
          </w:p>
        </w:tc>
        <w:tc>
          <w:tcPr>
            <w:tcW w:w="2121" w:type="dxa"/>
          </w:tcPr>
          <w:p w:rsidR="00461D37" w:rsidRPr="00EE5A83" w:rsidRDefault="00461D37" w:rsidP="00EF1863">
            <w:pPr>
              <w:spacing w:before="0" w:before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A83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461D37" w:rsidTr="00EF1863">
        <w:trPr>
          <w:trHeight w:val="2065"/>
        </w:trPr>
        <w:tc>
          <w:tcPr>
            <w:tcW w:w="7213" w:type="dxa"/>
          </w:tcPr>
          <w:p w:rsidR="00461D37" w:rsidRPr="005D2B46" w:rsidRDefault="00461D37" w:rsidP="00EF1863">
            <w:pPr>
              <w:pStyle w:val="pn"/>
              <w:spacing w:line="264" w:lineRule="auto"/>
              <w:jc w:val="both"/>
              <w:rPr>
                <w:lang w:val="vi-VN"/>
              </w:rPr>
            </w:pPr>
            <w:r>
              <w:t>a).</w:t>
            </w:r>
            <w:r w:rsidRPr="00FB7C49">
              <w:rPr>
                <w:lang w:val="vi-VN"/>
              </w:rPr>
              <w:t>(C</w:t>
            </w:r>
            <w:r w:rsidRPr="00FB7C49">
              <w:rPr>
                <w:vertAlign w:val="subscript"/>
                <w:lang w:val="vi-VN"/>
              </w:rPr>
              <w:t>17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35</w:t>
            </w:r>
            <w:r w:rsidRPr="00FB7C49">
              <w:rPr>
                <w:lang w:val="vi-VN"/>
              </w:rPr>
              <w:t>COO)</w:t>
            </w:r>
            <w:r w:rsidRPr="00FB7C49">
              <w:rPr>
                <w:vertAlign w:val="subscript"/>
                <w:lang w:val="vi-VN"/>
              </w:rPr>
              <w:t>3</w:t>
            </w:r>
            <w:r w:rsidRPr="00FB7C49">
              <w:rPr>
                <w:lang w:val="vi-VN"/>
              </w:rPr>
              <w:t>C</w:t>
            </w:r>
            <w:r w:rsidRPr="00FB7C49">
              <w:rPr>
                <w:vertAlign w:val="subscript"/>
                <w:lang w:val="vi-VN"/>
              </w:rPr>
              <w:t>3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5</w:t>
            </w:r>
            <w:r w:rsidRPr="00FB7C49">
              <w:rPr>
                <w:lang w:val="vi-VN"/>
              </w:rPr>
              <w:t xml:space="preserve"> + 3NaOH </w:t>
            </w:r>
            <w:r w:rsidRPr="00FB7C49">
              <w:rPr>
                <w:position w:val="-6"/>
                <w:lang w:val="vi-VN"/>
              </w:rPr>
              <w:object w:dxaOrig="620" w:dyaOrig="340">
                <v:shape id="_x0000_i1027" type="#_x0000_t75" style="width:30.65pt;height:17.1pt" o:ole="">
                  <v:imagedata r:id="rId7" o:title=""/>
                </v:shape>
                <o:OLEObject Type="Embed" ProgID="Equation.DSMT4" ShapeID="_x0000_i1027" DrawAspect="Content" ObjectID="_1829470690" r:id="rId11"/>
              </w:object>
            </w:r>
            <w:r w:rsidRPr="00FB7C49">
              <w:rPr>
                <w:lang w:val="vi-VN"/>
              </w:rPr>
              <w:t xml:space="preserve"> 3C</w:t>
            </w:r>
            <w:r w:rsidRPr="00FB7C49">
              <w:rPr>
                <w:vertAlign w:val="subscript"/>
                <w:lang w:val="vi-VN"/>
              </w:rPr>
              <w:t>17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35</w:t>
            </w:r>
            <w:r w:rsidRPr="00FB7C49">
              <w:rPr>
                <w:lang w:val="vi-VN"/>
              </w:rPr>
              <w:t>COONa + C</w:t>
            </w:r>
            <w:r w:rsidRPr="00FB7C49">
              <w:rPr>
                <w:vertAlign w:val="subscript"/>
                <w:lang w:val="vi-VN"/>
              </w:rPr>
              <w:t>3</w:t>
            </w:r>
            <w:r w:rsidRPr="00FB7C49">
              <w:rPr>
                <w:lang w:val="vi-VN"/>
              </w:rPr>
              <w:t>H</w:t>
            </w:r>
            <w:r w:rsidRPr="00FB7C49">
              <w:rPr>
                <w:vertAlign w:val="subscript"/>
                <w:lang w:val="vi-VN"/>
              </w:rPr>
              <w:t>5</w:t>
            </w:r>
            <w:r w:rsidRPr="00FB7C49">
              <w:rPr>
                <w:lang w:val="vi-VN"/>
              </w:rPr>
              <w:t>(OH)</w:t>
            </w:r>
            <w:r w:rsidRPr="00FB7C49">
              <w:rPr>
                <w:vertAlign w:val="subscript"/>
                <w:lang w:val="vi-VN"/>
              </w:rPr>
              <w:t>3</w:t>
            </w:r>
          </w:p>
          <w:p w:rsidR="00461D37" w:rsidRDefault="00461D37" w:rsidP="00EF1863">
            <w:pPr>
              <w:pStyle w:val="pn"/>
              <w:spacing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  <w:r w:rsidRPr="005D2B46">
              <w:rPr>
                <w:rFonts w:eastAsiaTheme="minorEastAsia"/>
                <w:vertAlign w:val="subscript"/>
              </w:rPr>
              <w:t>chất béo</w:t>
            </w:r>
            <w:r>
              <w:rPr>
                <w:rFonts w:eastAsiaTheme="minorEastAsia"/>
              </w:rPr>
              <w:t xml:space="preserve"> = </w:t>
            </w:r>
            <w:r w:rsidRPr="005D2B46">
              <w:rPr>
                <w:rFonts w:eastAsiaTheme="minorEastAsia"/>
                <w:position w:val="-24"/>
              </w:rPr>
              <w:object w:dxaOrig="940" w:dyaOrig="620">
                <v:shape id="_x0000_i1028" type="#_x0000_t75" style="width:47.75pt;height:30.65pt" o:ole="">
                  <v:imagedata r:id="rId9" o:title=""/>
                </v:shape>
                <o:OLEObject Type="Embed" ProgID="Equation.DSMT4" ShapeID="_x0000_i1028" DrawAspect="Content" ObjectID="_1829470691" r:id="rId12"/>
              </w:object>
            </w:r>
            <w:r>
              <w:rPr>
                <w:rFonts w:eastAsiaTheme="minorEastAsia"/>
              </w:rPr>
              <w:t xml:space="preserve"> = 6.10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  <w:vertAlign w:val="superscript"/>
              </w:rPr>
              <w:t>4</w:t>
            </w:r>
            <w:r>
              <w:rPr>
                <w:rFonts w:eastAsiaTheme="minorEastAsia"/>
              </w:rPr>
              <w:t xml:space="preserve"> tấnmol</w:t>
            </w:r>
          </w:p>
          <w:p w:rsidR="00461D37" w:rsidRPr="00C01EDF" w:rsidRDefault="00461D37" w:rsidP="00EF1863">
            <w:pPr>
              <w:pStyle w:val="pn"/>
              <w:spacing w:line="264" w:lineRule="auto"/>
              <w:jc w:val="both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sym w:font="Symbol" w:char="F0DE"/>
            </w:r>
            <w:r>
              <w:rPr>
                <w:rFonts w:eastAsiaTheme="minorEastAsia"/>
              </w:rPr>
              <w:t xml:space="preserve"> n </w:t>
            </w:r>
            <w:r w:rsidRPr="00C01EDF">
              <w:rPr>
                <w:rFonts w:eastAsiaTheme="minorEastAsia"/>
                <w:vertAlign w:val="subscript"/>
              </w:rPr>
              <w:t>C17H35COONa</w:t>
            </w:r>
            <w:r>
              <w:rPr>
                <w:rFonts w:eastAsiaTheme="minorEastAsia"/>
              </w:rPr>
              <w:t xml:space="preserve"> = 6.10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proofErr w:type="gramStart"/>
            <w:r>
              <w:rPr>
                <w:rFonts w:eastAsiaTheme="minorEastAsia"/>
                <w:vertAlign w:val="superscript"/>
              </w:rPr>
              <w:t>4</w:t>
            </w:r>
            <w:r>
              <w:rPr>
                <w:rFonts w:eastAsiaTheme="minorEastAsia"/>
                <w:vertAlign w:val="subscript"/>
              </w:rPr>
              <w:t xml:space="preserve"> .</w:t>
            </w:r>
            <w:proofErr w:type="gramEnd"/>
            <w:r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3= 1,8. 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  <w:vertAlign w:val="superscript"/>
              </w:rPr>
              <w:t>3</w:t>
            </w:r>
            <w:r>
              <w:rPr>
                <w:rFonts w:eastAsiaTheme="minorEastAsia"/>
                <w:vertAlign w:val="subscript"/>
              </w:rPr>
              <w:t xml:space="preserve"> </w:t>
            </w:r>
            <w:r w:rsidRPr="0050322D">
              <w:rPr>
                <w:rFonts w:eastAsiaTheme="minorEastAsia"/>
              </w:rPr>
              <w:t>tấn mol</w:t>
            </w:r>
          </w:p>
          <w:p w:rsidR="00461D37" w:rsidRDefault="00461D37" w:rsidP="00EF1863">
            <w:pPr>
              <w:pStyle w:val="pn"/>
              <w:spacing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b)</w:t>
            </w:r>
            <w:r>
              <w:rPr>
                <w:rFonts w:eastAsiaTheme="minorEastAsia"/>
              </w:rPr>
              <w:sym w:font="Symbol" w:char="F0DE"/>
            </w:r>
            <w:r>
              <w:rPr>
                <w:rFonts w:eastAsiaTheme="minorEastAsia"/>
              </w:rPr>
              <w:t xml:space="preserve">  </w:t>
            </w:r>
            <w:r>
              <w:t>m</w:t>
            </w:r>
            <w:r>
              <w:rPr>
                <w:vertAlign w:val="subscript"/>
              </w:rPr>
              <w:t xml:space="preserve"> xà phòng</w:t>
            </w:r>
            <w:r>
              <w:t xml:space="preserve"> =</w:t>
            </w:r>
            <w:r>
              <w:rPr>
                <w:rFonts w:eastAsiaTheme="minorEastAsia"/>
              </w:rPr>
              <w:t>1,8. 10</w:t>
            </w:r>
            <w:r w:rsidRPr="005D2B46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  <w:vertAlign w:val="superscript"/>
              </w:rPr>
              <w:t>3</w:t>
            </w:r>
            <w:r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. 306.100: 72= 0,765 tấn= 765000gam</w:t>
            </w:r>
          </w:p>
          <w:p w:rsidR="00461D37" w:rsidRPr="0050322D" w:rsidRDefault="00461D37" w:rsidP="00EF1863">
            <w:pPr>
              <w:pStyle w:val="pn"/>
              <w:spacing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c) số bánh xà phòng =765000: 90= 85000 </w:t>
            </w:r>
          </w:p>
          <w:p w:rsidR="00461D37" w:rsidRPr="00C01EDF" w:rsidRDefault="00461D37" w:rsidP="00EF1863">
            <w:pPr>
              <w:pStyle w:val="pn"/>
              <w:spacing w:line="264" w:lineRule="auto"/>
              <w:jc w:val="both"/>
            </w:pPr>
          </w:p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461D37" w:rsidRDefault="00461D37" w:rsidP="00EF1863">
            <w:pPr>
              <w:spacing w:before="0" w:before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461D37" w:rsidRDefault="00461D37" w:rsidP="00461D37">
      <w:pPr>
        <w:spacing w:before="0" w:beforeAutospacing="0" w:after="0" w:line="276" w:lineRule="auto"/>
        <w:rPr>
          <w:rFonts w:ascii="Times New Roman" w:hAnsi="Times New Roman"/>
          <w:sz w:val="24"/>
          <w:szCs w:val="24"/>
        </w:rPr>
      </w:pPr>
    </w:p>
    <w:p w:rsidR="003A1BEC" w:rsidRDefault="003A1BEC" w:rsidP="003A1BEC">
      <w:pPr>
        <w:spacing w:line="264" w:lineRule="auto"/>
        <w:rPr>
          <w:rFonts w:ascii="Times New Roman" w:hAnsi="Times New Roman"/>
          <w:sz w:val="24"/>
          <w:szCs w:val="24"/>
          <w:lang w:val="vi-VN"/>
        </w:rPr>
      </w:pPr>
    </w:p>
    <w:p w:rsidR="004B0A96" w:rsidRPr="00C24461" w:rsidRDefault="004B0A96" w:rsidP="004B0A96">
      <w:pPr>
        <w:tabs>
          <w:tab w:val="left" w:pos="283"/>
          <w:tab w:val="left" w:pos="2835"/>
          <w:tab w:val="left" w:pos="5386"/>
          <w:tab w:val="left" w:pos="7937"/>
        </w:tabs>
        <w:spacing w:before="0" w:beforeAutospacing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B0A96" w:rsidRPr="00A319A7" w:rsidRDefault="004B0A96" w:rsidP="004B0A96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4B0A96" w:rsidRPr="00A319A7" w:rsidRDefault="004B0A96" w:rsidP="004B0A96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B03626" w:rsidRDefault="00B03626"/>
    <w:sectPr w:rsidR="00B0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8DA"/>
    <w:multiLevelType w:val="hybridMultilevel"/>
    <w:tmpl w:val="2CDC5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515E"/>
    <w:multiLevelType w:val="hybridMultilevel"/>
    <w:tmpl w:val="B5A4E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30A17"/>
    <w:multiLevelType w:val="hybridMultilevel"/>
    <w:tmpl w:val="2CDC5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6867"/>
    <w:multiLevelType w:val="hybridMultilevel"/>
    <w:tmpl w:val="456E0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96"/>
    <w:rsid w:val="00020FCB"/>
    <w:rsid w:val="001377A6"/>
    <w:rsid w:val="001D3E90"/>
    <w:rsid w:val="003A1BEC"/>
    <w:rsid w:val="00461D37"/>
    <w:rsid w:val="004B0A96"/>
    <w:rsid w:val="0050322D"/>
    <w:rsid w:val="0059750B"/>
    <w:rsid w:val="007943D6"/>
    <w:rsid w:val="007A08C6"/>
    <w:rsid w:val="008E0D7A"/>
    <w:rsid w:val="00A07CEE"/>
    <w:rsid w:val="00B03626"/>
    <w:rsid w:val="00BC1BC7"/>
    <w:rsid w:val="00BD4864"/>
    <w:rsid w:val="00BF3C3C"/>
    <w:rsid w:val="00C01EDF"/>
    <w:rsid w:val="00EE559C"/>
    <w:rsid w:val="00E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7F41"/>
  <w15:chartTrackingRefBased/>
  <w15:docId w15:val="{84A59D15-EEBC-4195-AE6E-E1150A2F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96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EC"/>
    <w:pPr>
      <w:ind w:left="720"/>
      <w:contextualSpacing/>
    </w:pPr>
  </w:style>
  <w:style w:type="table" w:styleId="TableGrid">
    <w:name w:val="Table Grid"/>
    <w:basedOn w:val="TableNormal"/>
    <w:uiPriority w:val="39"/>
    <w:rsid w:val="0079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">
    <w:name w:val="Đáp án"/>
    <w:basedOn w:val="Normal"/>
    <w:link w:val="pnChar"/>
    <w:qFormat/>
    <w:rsid w:val="00C01EDF"/>
    <w:pPr>
      <w:tabs>
        <w:tab w:val="left" w:pos="284"/>
        <w:tab w:val="left" w:pos="2552"/>
        <w:tab w:val="left" w:pos="4820"/>
        <w:tab w:val="left" w:pos="7088"/>
      </w:tabs>
      <w:spacing w:before="0" w:beforeAutospacing="0" w:after="0" w:line="288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nChar">
    <w:name w:val="Đáp án Char"/>
    <w:basedOn w:val="DefaultParagraphFont"/>
    <w:link w:val="pn"/>
    <w:rsid w:val="00C0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2025-12-14T14:19:00Z</dcterms:created>
  <dcterms:modified xsi:type="dcterms:W3CDTF">2026-01-09T06:32:00Z</dcterms:modified>
</cp:coreProperties>
</file>