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6300"/>
      </w:tblGrid>
      <w:tr w:rsidR="00155980" w:rsidRPr="00155980" w14:paraId="62687011" w14:textId="77777777" w:rsidTr="001D5A25">
        <w:trPr>
          <w:trHeight w:val="1517"/>
        </w:trPr>
        <w:tc>
          <w:tcPr>
            <w:tcW w:w="4068" w:type="dxa"/>
          </w:tcPr>
          <w:p w14:paraId="07208C20" w14:textId="77777777" w:rsidR="00155980" w:rsidRPr="00155980" w:rsidRDefault="00155980" w:rsidP="006C31C7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155980">
              <w:rPr>
                <w:rFonts w:cs="Times New Roman"/>
                <w:b/>
                <w:szCs w:val="24"/>
              </w:rPr>
              <w:t>TRƯỜNG THPT QUẾ SƠN</w:t>
            </w:r>
          </w:p>
          <w:p w14:paraId="06AC4D65" w14:textId="563601DD" w:rsidR="00155980" w:rsidRPr="00155980" w:rsidRDefault="00155980" w:rsidP="006C31C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155980">
              <w:rPr>
                <w:rFonts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BA01B69" wp14:editId="28485FD1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199389</wp:posOffset>
                      </wp:positionV>
                      <wp:extent cx="9906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54C1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05pt,15.7pt" to="135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"/>
                  </w:pict>
                </mc:Fallback>
              </mc:AlternateContent>
            </w:r>
            <w:r w:rsidRPr="00155980">
              <w:rPr>
                <w:rFonts w:cs="Times New Roman"/>
                <w:b/>
                <w:bCs/>
                <w:noProof/>
                <w:szCs w:val="24"/>
              </w:rPr>
              <w:t>TỔ: HÓA – SINH - CNNN</w:t>
            </w:r>
          </w:p>
          <w:p w14:paraId="1B21BDC9" w14:textId="1B356BC4" w:rsidR="00155980" w:rsidRPr="00155980" w:rsidRDefault="00155980" w:rsidP="006C31C7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155980">
              <w:rPr>
                <w:rFonts w:cs="Times New Roman"/>
                <w:szCs w:val="24"/>
              </w:rPr>
              <w:t>(Đáp án có 0</w:t>
            </w:r>
            <w:r w:rsidR="003B6C50">
              <w:rPr>
                <w:rFonts w:cs="Times New Roman"/>
                <w:szCs w:val="24"/>
              </w:rPr>
              <w:t>3</w:t>
            </w:r>
            <w:r w:rsidRPr="00155980">
              <w:rPr>
                <w:rFonts w:cs="Times New Roman"/>
                <w:szCs w:val="24"/>
              </w:rPr>
              <w:t xml:space="preserve"> trang)</w:t>
            </w:r>
          </w:p>
        </w:tc>
        <w:tc>
          <w:tcPr>
            <w:tcW w:w="6300" w:type="dxa"/>
          </w:tcPr>
          <w:p w14:paraId="787A944B" w14:textId="78735ABE" w:rsidR="00155980" w:rsidRPr="00155980" w:rsidRDefault="00155980" w:rsidP="006C31C7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155980">
              <w:rPr>
                <w:rFonts w:cs="Times New Roman"/>
                <w:b/>
                <w:szCs w:val="24"/>
              </w:rPr>
              <w:t xml:space="preserve">KIỂM TRA </w:t>
            </w:r>
            <w:r w:rsidR="00BF6BFC">
              <w:rPr>
                <w:rFonts w:cs="Times New Roman"/>
                <w:b/>
                <w:szCs w:val="24"/>
              </w:rPr>
              <w:t xml:space="preserve">CUỐI </w:t>
            </w:r>
            <w:r w:rsidRPr="00155980">
              <w:rPr>
                <w:rFonts w:cs="Times New Roman"/>
                <w:b/>
                <w:szCs w:val="24"/>
              </w:rPr>
              <w:t xml:space="preserve">KÌ I </w:t>
            </w:r>
            <w:r w:rsidR="002D7DBE">
              <w:rPr>
                <w:rFonts w:cs="Times New Roman"/>
                <w:b/>
                <w:szCs w:val="24"/>
              </w:rPr>
              <w:t xml:space="preserve">- </w:t>
            </w:r>
            <w:r w:rsidRPr="00155980">
              <w:rPr>
                <w:rFonts w:cs="Times New Roman"/>
                <w:b/>
                <w:szCs w:val="24"/>
              </w:rPr>
              <w:t>NĂM HỌC 20</w:t>
            </w:r>
            <w:r w:rsidRPr="00155980">
              <w:rPr>
                <w:rFonts w:cs="Times New Roman"/>
                <w:b/>
                <w:szCs w:val="24"/>
                <w:lang w:val="vi-VN"/>
              </w:rPr>
              <w:t>2</w:t>
            </w:r>
            <w:r w:rsidRPr="00155980">
              <w:rPr>
                <w:rFonts w:cs="Times New Roman"/>
                <w:b/>
                <w:szCs w:val="24"/>
              </w:rPr>
              <w:t>5-2026</w:t>
            </w:r>
          </w:p>
          <w:p w14:paraId="1197FE01" w14:textId="1C6CC762" w:rsidR="00155980" w:rsidRPr="00155980" w:rsidRDefault="00155980" w:rsidP="006C31C7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vi-VN"/>
              </w:rPr>
            </w:pPr>
            <w:r w:rsidRPr="00155980">
              <w:rPr>
                <w:rFonts w:cs="Times New Roman"/>
                <w:b/>
                <w:szCs w:val="24"/>
              </w:rPr>
              <w:t>Môn: CÔNG NGHỆ – Lớp 1</w:t>
            </w:r>
            <w:r w:rsidR="00BF6BFC">
              <w:rPr>
                <w:rFonts w:cs="Times New Roman"/>
                <w:b/>
                <w:szCs w:val="24"/>
              </w:rPr>
              <w:t>0</w:t>
            </w:r>
          </w:p>
          <w:p w14:paraId="0EF8307A" w14:textId="77777777" w:rsidR="00155980" w:rsidRPr="00155980" w:rsidRDefault="00155980" w:rsidP="006C31C7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</w:tbl>
    <w:p w14:paraId="75FCCAE7" w14:textId="77777777" w:rsidR="00155980" w:rsidRPr="00155980" w:rsidRDefault="00155980" w:rsidP="00155980">
      <w:pPr>
        <w:spacing w:after="0" w:line="360" w:lineRule="auto"/>
        <w:rPr>
          <w:rFonts w:eastAsia="Calibri" w:cs="Times New Roman"/>
          <w:b/>
          <w:bCs/>
          <w:szCs w:val="24"/>
        </w:rPr>
      </w:pPr>
    </w:p>
    <w:p w14:paraId="1DAA36BB" w14:textId="5CB06418" w:rsidR="00103263" w:rsidRDefault="00103263" w:rsidP="00103263">
      <w:pPr>
        <w:spacing w:after="0" w:line="360" w:lineRule="auto"/>
        <w:jc w:val="center"/>
        <w:rPr>
          <w:rFonts w:eastAsia="Calibri" w:cs="Times New Roman"/>
          <w:b/>
          <w:bCs/>
          <w:szCs w:val="24"/>
        </w:rPr>
      </w:pPr>
      <w:r w:rsidRPr="00155980">
        <w:rPr>
          <w:rFonts w:eastAsia="Calibri" w:cs="Times New Roman"/>
          <w:b/>
          <w:bCs/>
          <w:szCs w:val="24"/>
          <w:lang w:val="vi-VN"/>
        </w:rPr>
        <w:t>ĐÁP ÁN VÀ HƯỚNG DẪN CHẤM</w:t>
      </w:r>
    </w:p>
    <w:p w14:paraId="2602619A" w14:textId="1EFA86C7" w:rsidR="00103263" w:rsidRPr="00155980" w:rsidRDefault="00103263" w:rsidP="00103263">
      <w:pPr>
        <w:tabs>
          <w:tab w:val="left" w:pos="9360"/>
        </w:tabs>
        <w:spacing w:after="0" w:line="360" w:lineRule="auto"/>
        <w:jc w:val="both"/>
        <w:rPr>
          <w:rFonts w:eastAsia="Calibri" w:cs="Times New Roman"/>
          <w:szCs w:val="24"/>
          <w:lang w:val="vi-VN"/>
        </w:rPr>
      </w:pPr>
      <w:r w:rsidRPr="00155980">
        <w:rPr>
          <w:rFonts w:eastAsia="Calibri" w:cs="Times New Roman"/>
          <w:b/>
          <w:bCs/>
          <w:szCs w:val="24"/>
          <w:lang w:val="vi-VN"/>
        </w:rPr>
        <w:t>PHẦN I. TRẮC NGHIỆM NHIỀU LỰA CHỌN</w:t>
      </w:r>
      <w:r w:rsidRPr="00155980">
        <w:rPr>
          <w:rFonts w:eastAsia="Calibri" w:cs="Times New Roman"/>
          <w:szCs w:val="24"/>
          <w:lang w:val="vi-VN"/>
        </w:rPr>
        <w:t xml:space="preserve">. </w:t>
      </w:r>
      <w:r w:rsidRPr="00155980">
        <w:rPr>
          <w:rFonts w:eastAsia="Calibri" w:cs="Times New Roman"/>
          <w:b/>
          <w:bCs/>
          <w:i/>
          <w:iCs/>
          <w:szCs w:val="24"/>
          <w:lang w:val="vi-VN"/>
        </w:rPr>
        <w:t>(3</w:t>
      </w:r>
      <w:r w:rsidR="006C31C7">
        <w:rPr>
          <w:rFonts w:eastAsia="Calibri" w:cs="Times New Roman"/>
          <w:b/>
          <w:bCs/>
          <w:i/>
          <w:iCs/>
          <w:szCs w:val="24"/>
        </w:rPr>
        <w:t>,0</w:t>
      </w:r>
      <w:r w:rsidRPr="00155980">
        <w:rPr>
          <w:rFonts w:eastAsia="Calibri" w:cs="Times New Roman"/>
          <w:b/>
          <w:bCs/>
          <w:i/>
          <w:iCs/>
          <w:szCs w:val="24"/>
          <w:lang w:val="vi-VN"/>
        </w:rPr>
        <w:t xml:space="preserve"> điểm)</w:t>
      </w:r>
      <w:r w:rsidRPr="00155980">
        <w:rPr>
          <w:rFonts w:eastAsia="Calibri" w:cs="Times New Roman"/>
          <w:szCs w:val="24"/>
          <w:lang w:val="vi-VN"/>
        </w:rPr>
        <w:t xml:space="preserve"> </w:t>
      </w:r>
      <w:r w:rsidRPr="00155980">
        <w:rPr>
          <w:rFonts w:eastAsia="Calibri" w:cs="Times New Roman"/>
          <w:i/>
          <w:iCs/>
          <w:szCs w:val="24"/>
          <w:lang w:val="vi-VN"/>
        </w:rPr>
        <w:t>Mỗi câu trả lời đúng được 0,25 điểm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22"/>
        <w:gridCol w:w="734"/>
        <w:gridCol w:w="750"/>
        <w:gridCol w:w="689"/>
        <w:gridCol w:w="745"/>
        <w:gridCol w:w="694"/>
        <w:gridCol w:w="745"/>
        <w:gridCol w:w="694"/>
        <w:gridCol w:w="661"/>
        <w:gridCol w:w="777"/>
        <w:gridCol w:w="685"/>
        <w:gridCol w:w="771"/>
        <w:gridCol w:w="686"/>
        <w:gridCol w:w="785"/>
      </w:tblGrid>
      <w:tr w:rsidR="005A7961" w:rsidRPr="00155980" w14:paraId="7FB71FBD" w14:textId="77777777" w:rsidTr="005A7961">
        <w:tc>
          <w:tcPr>
            <w:tcW w:w="922" w:type="dxa"/>
          </w:tcPr>
          <w:p w14:paraId="4467173A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  <w:lang w:val="vi-VN"/>
              </w:rPr>
            </w:pPr>
            <w:r w:rsidRPr="00155980">
              <w:rPr>
                <w:rFonts w:ascii="Times New Roman" w:eastAsia="Calibri" w:hAnsi="Times New Roman" w:cs="Times New Roman"/>
                <w:b/>
                <w:bCs/>
                <w:szCs w:val="24"/>
                <w:lang w:val="vi-VN"/>
              </w:rPr>
              <w:t>Câu</w:t>
            </w:r>
          </w:p>
        </w:tc>
        <w:tc>
          <w:tcPr>
            <w:tcW w:w="734" w:type="dxa"/>
          </w:tcPr>
          <w:p w14:paraId="77B92E90" w14:textId="47655F2D" w:rsidR="005A7961" w:rsidRPr="005A7961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5A7961">
              <w:rPr>
                <w:rFonts w:ascii="Times New Roman" w:eastAsia="Calibri" w:hAnsi="Times New Roman" w:cs="Times New Roman"/>
                <w:b/>
                <w:bCs/>
                <w:szCs w:val="24"/>
              </w:rPr>
              <w:t>MĐ</w:t>
            </w:r>
          </w:p>
        </w:tc>
        <w:tc>
          <w:tcPr>
            <w:tcW w:w="750" w:type="dxa"/>
          </w:tcPr>
          <w:p w14:paraId="41F2F472" w14:textId="3D2CB8C5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1</w:t>
            </w:r>
          </w:p>
        </w:tc>
        <w:tc>
          <w:tcPr>
            <w:tcW w:w="689" w:type="dxa"/>
          </w:tcPr>
          <w:p w14:paraId="2098943B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2</w:t>
            </w:r>
          </w:p>
        </w:tc>
        <w:tc>
          <w:tcPr>
            <w:tcW w:w="745" w:type="dxa"/>
          </w:tcPr>
          <w:p w14:paraId="187B549B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3</w:t>
            </w:r>
          </w:p>
        </w:tc>
        <w:tc>
          <w:tcPr>
            <w:tcW w:w="694" w:type="dxa"/>
          </w:tcPr>
          <w:p w14:paraId="4E69887D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745" w:type="dxa"/>
          </w:tcPr>
          <w:p w14:paraId="41A5F681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694" w:type="dxa"/>
          </w:tcPr>
          <w:p w14:paraId="16EE9D90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6</w:t>
            </w:r>
          </w:p>
        </w:tc>
        <w:tc>
          <w:tcPr>
            <w:tcW w:w="661" w:type="dxa"/>
          </w:tcPr>
          <w:p w14:paraId="5B1F69F6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7</w:t>
            </w:r>
          </w:p>
        </w:tc>
        <w:tc>
          <w:tcPr>
            <w:tcW w:w="777" w:type="dxa"/>
          </w:tcPr>
          <w:p w14:paraId="5F30FB99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8</w:t>
            </w:r>
          </w:p>
        </w:tc>
        <w:tc>
          <w:tcPr>
            <w:tcW w:w="685" w:type="dxa"/>
          </w:tcPr>
          <w:p w14:paraId="753118BC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9</w:t>
            </w:r>
          </w:p>
        </w:tc>
        <w:tc>
          <w:tcPr>
            <w:tcW w:w="771" w:type="dxa"/>
          </w:tcPr>
          <w:p w14:paraId="778EE3AC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10</w:t>
            </w:r>
          </w:p>
        </w:tc>
        <w:tc>
          <w:tcPr>
            <w:tcW w:w="686" w:type="dxa"/>
          </w:tcPr>
          <w:p w14:paraId="3FC13598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</w:rPr>
              <w:t>11</w:t>
            </w:r>
          </w:p>
        </w:tc>
        <w:tc>
          <w:tcPr>
            <w:tcW w:w="785" w:type="dxa"/>
          </w:tcPr>
          <w:p w14:paraId="7231E8A6" w14:textId="77777777" w:rsidR="005A7961" w:rsidRPr="00155980" w:rsidRDefault="005A796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Cs w:val="24"/>
                <w:lang w:val="vi-VN"/>
              </w:rPr>
            </w:pPr>
            <w:r w:rsidRPr="00155980">
              <w:rPr>
                <w:rFonts w:ascii="Times New Roman" w:eastAsia="Calibri" w:hAnsi="Times New Roman" w:cs="Times New Roman"/>
                <w:szCs w:val="24"/>
                <w:lang w:val="vi-VN"/>
              </w:rPr>
              <w:t>12</w:t>
            </w:r>
          </w:p>
        </w:tc>
      </w:tr>
      <w:tr w:rsidR="005A1C8E" w:rsidRPr="00155980" w14:paraId="406CEBE3" w14:textId="77777777" w:rsidTr="005A7961">
        <w:tc>
          <w:tcPr>
            <w:tcW w:w="922" w:type="dxa"/>
            <w:vMerge w:val="restart"/>
          </w:tcPr>
          <w:p w14:paraId="5BF56E9F" w14:textId="77777777" w:rsidR="005A1C8E" w:rsidRDefault="005A1C8E" w:rsidP="00C90441">
            <w:pPr>
              <w:spacing w:line="360" w:lineRule="auto"/>
              <w:rPr>
                <w:rFonts w:ascii="Times New Roman" w:hAnsi="Times New Roman" w:cs="Times New Roman"/>
                <w:b/>
                <w:bCs/>
                <w:spacing w:val="-6"/>
                <w:szCs w:val="24"/>
              </w:rPr>
            </w:pPr>
          </w:p>
          <w:p w14:paraId="2F49842E" w14:textId="6A7D1758" w:rsidR="005A1C8E" w:rsidRPr="00155980" w:rsidRDefault="005A1C8E" w:rsidP="00C90441">
            <w:pPr>
              <w:spacing w:line="36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55980">
              <w:rPr>
                <w:rFonts w:ascii="Times New Roman" w:hAnsi="Times New Roman" w:cs="Times New Roman"/>
                <w:b/>
                <w:bCs/>
                <w:spacing w:val="-6"/>
                <w:szCs w:val="24"/>
              </w:rPr>
              <w:t>Đáp án</w:t>
            </w:r>
          </w:p>
        </w:tc>
        <w:tc>
          <w:tcPr>
            <w:tcW w:w="734" w:type="dxa"/>
          </w:tcPr>
          <w:p w14:paraId="1E4C066F" w14:textId="5B1DF5EB" w:rsidR="005A1C8E" w:rsidRPr="005A7961" w:rsidRDefault="005A1C8E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5A7961">
              <w:rPr>
                <w:rFonts w:ascii="Times New Roman" w:eastAsia="Calibri" w:hAnsi="Times New Roman" w:cs="Times New Roman"/>
                <w:b/>
                <w:bCs/>
                <w:szCs w:val="24"/>
              </w:rPr>
              <w:t>905</w:t>
            </w:r>
          </w:p>
        </w:tc>
        <w:tc>
          <w:tcPr>
            <w:tcW w:w="750" w:type="dxa"/>
          </w:tcPr>
          <w:p w14:paraId="3260AF8E" w14:textId="5483CBC0" w:rsidR="005A1C8E" w:rsidRPr="00155980" w:rsidRDefault="00D101C0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689" w:type="dxa"/>
          </w:tcPr>
          <w:p w14:paraId="423BA211" w14:textId="5F2C6D6D" w:rsidR="005A1C8E" w:rsidRPr="00155980" w:rsidRDefault="00D101C0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745" w:type="dxa"/>
          </w:tcPr>
          <w:p w14:paraId="04C54AF5" w14:textId="466ED5EC" w:rsidR="005A1C8E" w:rsidRPr="00155980" w:rsidRDefault="00D101C0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694" w:type="dxa"/>
          </w:tcPr>
          <w:p w14:paraId="1FD9583F" w14:textId="2511AB15" w:rsidR="005A1C8E" w:rsidRPr="00155980" w:rsidRDefault="00D101C0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745" w:type="dxa"/>
          </w:tcPr>
          <w:p w14:paraId="701B280C" w14:textId="31DD1122" w:rsidR="005A1C8E" w:rsidRPr="00155980" w:rsidRDefault="00D101C0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694" w:type="dxa"/>
          </w:tcPr>
          <w:p w14:paraId="5CDC5948" w14:textId="08E70A4A" w:rsidR="005A1C8E" w:rsidRPr="00155980" w:rsidRDefault="00D101C0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661" w:type="dxa"/>
          </w:tcPr>
          <w:p w14:paraId="0C5A01FD" w14:textId="2282708F" w:rsidR="005A1C8E" w:rsidRPr="00155980" w:rsidRDefault="00D101C0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777" w:type="dxa"/>
          </w:tcPr>
          <w:p w14:paraId="740B10C9" w14:textId="0124CFDB" w:rsidR="005A1C8E" w:rsidRPr="00155980" w:rsidRDefault="00D101C0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685" w:type="dxa"/>
          </w:tcPr>
          <w:p w14:paraId="678FF2F7" w14:textId="7C46B6FB" w:rsidR="005A1C8E" w:rsidRPr="00155980" w:rsidRDefault="00D101C0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771" w:type="dxa"/>
          </w:tcPr>
          <w:p w14:paraId="1868E8FE" w14:textId="3FE6C4C1" w:rsidR="005A1C8E" w:rsidRPr="00155980" w:rsidRDefault="00D101C0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686" w:type="dxa"/>
          </w:tcPr>
          <w:p w14:paraId="0BBF0409" w14:textId="1316F203" w:rsidR="005A1C8E" w:rsidRPr="00155980" w:rsidRDefault="00D101C0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785" w:type="dxa"/>
          </w:tcPr>
          <w:p w14:paraId="3A0A83BE" w14:textId="724F2505" w:rsidR="005A1C8E" w:rsidRPr="00155980" w:rsidRDefault="00D101C0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</w:tr>
      <w:tr w:rsidR="005A1C8E" w:rsidRPr="00736F65" w14:paraId="7115E511" w14:textId="77777777" w:rsidTr="005A7961">
        <w:tc>
          <w:tcPr>
            <w:tcW w:w="922" w:type="dxa"/>
            <w:vMerge/>
          </w:tcPr>
          <w:p w14:paraId="5FB7E2BB" w14:textId="77777777" w:rsidR="005A1C8E" w:rsidRPr="00736F65" w:rsidRDefault="005A1C8E" w:rsidP="005B63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Cs w:val="24"/>
              </w:rPr>
            </w:pPr>
          </w:p>
        </w:tc>
        <w:tc>
          <w:tcPr>
            <w:tcW w:w="734" w:type="dxa"/>
          </w:tcPr>
          <w:p w14:paraId="2C820FBA" w14:textId="1B1045DC" w:rsidR="005A1C8E" w:rsidRPr="00736F65" w:rsidRDefault="005A1C8E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736F65">
              <w:rPr>
                <w:rFonts w:ascii="Times New Roman" w:eastAsia="Calibri" w:hAnsi="Times New Roman" w:cs="Times New Roman"/>
                <w:b/>
                <w:bCs/>
                <w:szCs w:val="24"/>
              </w:rPr>
              <w:t>90</w:t>
            </w:r>
            <w:r w:rsidR="005A19EB">
              <w:rPr>
                <w:rFonts w:ascii="Times New Roman" w:eastAsia="Calibri" w:hAnsi="Times New Roman" w:cs="Times New Roman"/>
                <w:b/>
                <w:bCs/>
                <w:szCs w:val="24"/>
              </w:rPr>
              <w:t>6</w:t>
            </w:r>
          </w:p>
        </w:tc>
        <w:tc>
          <w:tcPr>
            <w:tcW w:w="750" w:type="dxa"/>
          </w:tcPr>
          <w:p w14:paraId="14A22CB6" w14:textId="32B46C45" w:rsidR="005A1C8E" w:rsidRPr="00736F65" w:rsidRDefault="00CA3367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689" w:type="dxa"/>
          </w:tcPr>
          <w:p w14:paraId="2C9A094D" w14:textId="78CDCCB8" w:rsidR="005A1C8E" w:rsidRPr="00736F65" w:rsidRDefault="00CA3367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D</w:t>
            </w:r>
          </w:p>
        </w:tc>
        <w:tc>
          <w:tcPr>
            <w:tcW w:w="745" w:type="dxa"/>
          </w:tcPr>
          <w:p w14:paraId="2C6397E1" w14:textId="0A33B7AB" w:rsidR="005A1C8E" w:rsidRPr="00736F65" w:rsidRDefault="00CA3367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694" w:type="dxa"/>
          </w:tcPr>
          <w:p w14:paraId="03C66277" w14:textId="552EE56C" w:rsidR="005A1C8E" w:rsidRPr="00736F65" w:rsidRDefault="002A400D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745" w:type="dxa"/>
          </w:tcPr>
          <w:p w14:paraId="6CBC2CE5" w14:textId="442F43FF" w:rsidR="005A1C8E" w:rsidRPr="00736F65" w:rsidRDefault="001B38B1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694" w:type="dxa"/>
          </w:tcPr>
          <w:p w14:paraId="0A1339D7" w14:textId="4C3A1FB1" w:rsidR="005A1C8E" w:rsidRPr="00736F65" w:rsidRDefault="00CA3367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661" w:type="dxa"/>
          </w:tcPr>
          <w:p w14:paraId="1E9EAF45" w14:textId="6CDEB100" w:rsidR="005A1C8E" w:rsidRPr="00736F65" w:rsidRDefault="00CA3367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777" w:type="dxa"/>
          </w:tcPr>
          <w:p w14:paraId="48B6AC74" w14:textId="363935D3" w:rsidR="005A1C8E" w:rsidRPr="00736F65" w:rsidRDefault="00CA3367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685" w:type="dxa"/>
          </w:tcPr>
          <w:p w14:paraId="2302B56F" w14:textId="4BD2BDFD" w:rsidR="005A1C8E" w:rsidRPr="00736F65" w:rsidRDefault="00CA3367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771" w:type="dxa"/>
          </w:tcPr>
          <w:p w14:paraId="39F72E41" w14:textId="6ECF60AF" w:rsidR="005A1C8E" w:rsidRPr="00736F65" w:rsidRDefault="00CA3367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686" w:type="dxa"/>
          </w:tcPr>
          <w:p w14:paraId="5AB63FAA" w14:textId="0A62297F" w:rsidR="005A1C8E" w:rsidRPr="00736F65" w:rsidRDefault="00B71F86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785" w:type="dxa"/>
          </w:tcPr>
          <w:p w14:paraId="1CB5449C" w14:textId="02F2174E" w:rsidR="005A1C8E" w:rsidRPr="00736F65" w:rsidRDefault="00CA3367" w:rsidP="005B63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</w:tr>
      <w:tr w:rsidR="005A1C8E" w:rsidRPr="00736F65" w14:paraId="7A386A22" w14:textId="77777777" w:rsidTr="005A7961">
        <w:tc>
          <w:tcPr>
            <w:tcW w:w="922" w:type="dxa"/>
            <w:vMerge/>
          </w:tcPr>
          <w:p w14:paraId="038C4896" w14:textId="77777777" w:rsidR="005A1C8E" w:rsidRPr="00736F65" w:rsidRDefault="005A1C8E" w:rsidP="005A1C8E">
            <w:pPr>
              <w:spacing w:line="360" w:lineRule="auto"/>
              <w:jc w:val="center"/>
              <w:rPr>
                <w:rFonts w:cs="Times New Roman"/>
                <w:b/>
                <w:bCs/>
                <w:spacing w:val="-6"/>
                <w:szCs w:val="24"/>
              </w:rPr>
            </w:pPr>
          </w:p>
        </w:tc>
        <w:tc>
          <w:tcPr>
            <w:tcW w:w="734" w:type="dxa"/>
          </w:tcPr>
          <w:p w14:paraId="37C953A5" w14:textId="5A54D875" w:rsidR="005A1C8E" w:rsidRPr="00264F4C" w:rsidRDefault="005A19EB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264F4C">
              <w:rPr>
                <w:rFonts w:ascii="Times New Roman" w:eastAsia="Calibri" w:hAnsi="Times New Roman" w:cs="Times New Roman"/>
                <w:b/>
                <w:bCs/>
                <w:szCs w:val="24"/>
              </w:rPr>
              <w:t>907</w:t>
            </w:r>
          </w:p>
        </w:tc>
        <w:tc>
          <w:tcPr>
            <w:tcW w:w="750" w:type="dxa"/>
          </w:tcPr>
          <w:p w14:paraId="419AC0C6" w14:textId="64FF5530" w:rsidR="005A1C8E" w:rsidRPr="00264F4C" w:rsidRDefault="00264F4C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264F4C"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689" w:type="dxa"/>
          </w:tcPr>
          <w:p w14:paraId="68E251FB" w14:textId="523D960A" w:rsidR="005A1C8E" w:rsidRPr="00264F4C" w:rsidRDefault="00264F4C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264F4C"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745" w:type="dxa"/>
          </w:tcPr>
          <w:p w14:paraId="4D6FF328" w14:textId="1FB1E483" w:rsidR="005A1C8E" w:rsidRPr="00264F4C" w:rsidRDefault="00264F4C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264F4C"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694" w:type="dxa"/>
          </w:tcPr>
          <w:p w14:paraId="5AD031BA" w14:textId="27D3BE30" w:rsidR="005A1C8E" w:rsidRPr="00264F4C" w:rsidRDefault="00264F4C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264F4C"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745" w:type="dxa"/>
          </w:tcPr>
          <w:p w14:paraId="00109181" w14:textId="7650E762" w:rsidR="005A1C8E" w:rsidRPr="00264F4C" w:rsidRDefault="00264F4C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264F4C"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694" w:type="dxa"/>
          </w:tcPr>
          <w:p w14:paraId="16AAA8AE" w14:textId="09B1DDAC" w:rsidR="005A1C8E" w:rsidRPr="00264F4C" w:rsidRDefault="00264F4C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264F4C"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661" w:type="dxa"/>
          </w:tcPr>
          <w:p w14:paraId="2C15D223" w14:textId="7E728337" w:rsidR="005A1C8E" w:rsidRPr="00264F4C" w:rsidRDefault="00264F4C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264F4C"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777" w:type="dxa"/>
          </w:tcPr>
          <w:p w14:paraId="5C2B4F51" w14:textId="7870E39A" w:rsidR="005A1C8E" w:rsidRPr="00264F4C" w:rsidRDefault="00264F4C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264F4C"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685" w:type="dxa"/>
          </w:tcPr>
          <w:p w14:paraId="048EAC73" w14:textId="5AB34C77" w:rsidR="005A1C8E" w:rsidRPr="00264F4C" w:rsidRDefault="00264F4C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264F4C"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771" w:type="dxa"/>
          </w:tcPr>
          <w:p w14:paraId="707A58F8" w14:textId="2B89611A" w:rsidR="005A1C8E" w:rsidRPr="00264F4C" w:rsidRDefault="00264F4C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264F4C"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686" w:type="dxa"/>
          </w:tcPr>
          <w:p w14:paraId="20B40DD8" w14:textId="29AD817A" w:rsidR="005A1C8E" w:rsidRPr="00264F4C" w:rsidRDefault="00264F4C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264F4C"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785" w:type="dxa"/>
          </w:tcPr>
          <w:p w14:paraId="3683D2BD" w14:textId="2261B68A" w:rsidR="005A1C8E" w:rsidRPr="00264F4C" w:rsidRDefault="00264F4C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264F4C"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</w:tr>
      <w:tr w:rsidR="005A1C8E" w:rsidRPr="00736F65" w14:paraId="22BA7EBF" w14:textId="77777777" w:rsidTr="005A7961">
        <w:tc>
          <w:tcPr>
            <w:tcW w:w="922" w:type="dxa"/>
            <w:vMerge/>
          </w:tcPr>
          <w:p w14:paraId="28BBB4B8" w14:textId="77777777" w:rsidR="005A1C8E" w:rsidRPr="00736F65" w:rsidRDefault="005A1C8E" w:rsidP="005A1C8E">
            <w:pPr>
              <w:spacing w:line="360" w:lineRule="auto"/>
              <w:jc w:val="center"/>
              <w:rPr>
                <w:rFonts w:cs="Times New Roman"/>
                <w:b/>
                <w:bCs/>
                <w:spacing w:val="-6"/>
                <w:szCs w:val="24"/>
              </w:rPr>
            </w:pPr>
          </w:p>
        </w:tc>
        <w:tc>
          <w:tcPr>
            <w:tcW w:w="734" w:type="dxa"/>
          </w:tcPr>
          <w:p w14:paraId="4410AD18" w14:textId="307D6C9B" w:rsidR="005A1C8E" w:rsidRPr="00736F65" w:rsidRDefault="005A19EB" w:rsidP="005A1C8E">
            <w:pPr>
              <w:spacing w:line="36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908</w:t>
            </w:r>
          </w:p>
        </w:tc>
        <w:tc>
          <w:tcPr>
            <w:tcW w:w="750" w:type="dxa"/>
          </w:tcPr>
          <w:p w14:paraId="4ECD38AD" w14:textId="7E6F215F" w:rsidR="005A1C8E" w:rsidRPr="00A036E7" w:rsidRDefault="00A036E7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A036E7"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689" w:type="dxa"/>
          </w:tcPr>
          <w:p w14:paraId="32041F36" w14:textId="08602842" w:rsidR="005A1C8E" w:rsidRPr="00A036E7" w:rsidRDefault="00A036E7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A036E7"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745" w:type="dxa"/>
          </w:tcPr>
          <w:p w14:paraId="632E36B4" w14:textId="70608831" w:rsidR="005A1C8E" w:rsidRPr="00A036E7" w:rsidRDefault="00A036E7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A036E7"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694" w:type="dxa"/>
          </w:tcPr>
          <w:p w14:paraId="7EF57A4B" w14:textId="4255C061" w:rsidR="005A1C8E" w:rsidRPr="00A036E7" w:rsidRDefault="00A036E7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A036E7"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745" w:type="dxa"/>
          </w:tcPr>
          <w:p w14:paraId="2A618675" w14:textId="6EC21763" w:rsidR="005A1C8E" w:rsidRPr="00A036E7" w:rsidRDefault="00A036E7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A036E7"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694" w:type="dxa"/>
          </w:tcPr>
          <w:p w14:paraId="7A70100A" w14:textId="0C5F040F" w:rsidR="005A1C8E" w:rsidRPr="00A036E7" w:rsidRDefault="00FF4BF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661" w:type="dxa"/>
          </w:tcPr>
          <w:p w14:paraId="38245229" w14:textId="4FECE0A2" w:rsidR="005A1C8E" w:rsidRPr="00A036E7" w:rsidRDefault="00A036E7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A036E7">
              <w:rPr>
                <w:rFonts w:ascii="Times New Roman" w:eastAsia="Calibri" w:hAnsi="Times New Roman" w:cs="Times New Roman"/>
                <w:b/>
                <w:bCs/>
                <w:szCs w:val="24"/>
              </w:rPr>
              <w:t>B</w:t>
            </w:r>
          </w:p>
        </w:tc>
        <w:tc>
          <w:tcPr>
            <w:tcW w:w="777" w:type="dxa"/>
          </w:tcPr>
          <w:p w14:paraId="6470B28E" w14:textId="7FFBA50F" w:rsidR="005A1C8E" w:rsidRPr="00A036E7" w:rsidRDefault="00FF4BFF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685" w:type="dxa"/>
          </w:tcPr>
          <w:p w14:paraId="527ECC40" w14:textId="6EB76144" w:rsidR="005A1C8E" w:rsidRPr="00A036E7" w:rsidRDefault="00123B8C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  <w:tc>
          <w:tcPr>
            <w:tcW w:w="771" w:type="dxa"/>
          </w:tcPr>
          <w:p w14:paraId="656E84D8" w14:textId="25057DE4" w:rsidR="005A1C8E" w:rsidRPr="00A036E7" w:rsidRDefault="00A036E7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A036E7">
              <w:rPr>
                <w:rFonts w:ascii="Times New Roman" w:eastAsia="Calibri" w:hAnsi="Times New Roman" w:cs="Times New Roman"/>
                <w:b/>
                <w:bCs/>
                <w:szCs w:val="24"/>
              </w:rPr>
              <w:t>A</w:t>
            </w:r>
          </w:p>
        </w:tc>
        <w:tc>
          <w:tcPr>
            <w:tcW w:w="686" w:type="dxa"/>
          </w:tcPr>
          <w:p w14:paraId="5BEB4B40" w14:textId="59F57B42" w:rsidR="005A1C8E" w:rsidRPr="00A036E7" w:rsidRDefault="00A036E7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A036E7">
              <w:rPr>
                <w:rFonts w:ascii="Times New Roman" w:eastAsia="Calibri" w:hAnsi="Times New Roman" w:cs="Times New Roman"/>
                <w:b/>
                <w:bCs/>
                <w:szCs w:val="24"/>
              </w:rPr>
              <w:t>C</w:t>
            </w:r>
          </w:p>
        </w:tc>
        <w:tc>
          <w:tcPr>
            <w:tcW w:w="785" w:type="dxa"/>
          </w:tcPr>
          <w:p w14:paraId="6CB2CEF5" w14:textId="753A3D65" w:rsidR="005A1C8E" w:rsidRPr="00A036E7" w:rsidRDefault="00A036E7" w:rsidP="005A1C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A036E7">
              <w:rPr>
                <w:rFonts w:ascii="Times New Roman" w:eastAsia="Calibri" w:hAnsi="Times New Roman" w:cs="Times New Roman"/>
                <w:b/>
                <w:bCs/>
                <w:szCs w:val="24"/>
              </w:rPr>
              <w:t>D</w:t>
            </w:r>
          </w:p>
        </w:tc>
      </w:tr>
    </w:tbl>
    <w:p w14:paraId="1F23D108" w14:textId="77777777" w:rsidR="00103263" w:rsidRPr="00155980" w:rsidRDefault="00103263" w:rsidP="00103263">
      <w:pPr>
        <w:spacing w:after="0" w:line="360" w:lineRule="auto"/>
        <w:jc w:val="both"/>
        <w:rPr>
          <w:rFonts w:eastAsia="Calibri" w:cs="Times New Roman"/>
          <w:b/>
          <w:bCs/>
          <w:szCs w:val="24"/>
        </w:rPr>
      </w:pPr>
    </w:p>
    <w:p w14:paraId="0D020E52" w14:textId="428FDE8E" w:rsidR="00D7675E" w:rsidRPr="00A91927" w:rsidRDefault="00103263" w:rsidP="00A91927">
      <w:pPr>
        <w:spacing w:after="0" w:line="360" w:lineRule="auto"/>
        <w:jc w:val="both"/>
        <w:rPr>
          <w:rFonts w:eastAsia="Calibri" w:cs="Times New Roman"/>
          <w:i/>
          <w:iCs/>
          <w:szCs w:val="24"/>
        </w:rPr>
      </w:pPr>
      <w:r w:rsidRPr="00155980">
        <w:rPr>
          <w:rFonts w:eastAsia="Calibri" w:cs="Times New Roman"/>
          <w:b/>
          <w:bCs/>
          <w:szCs w:val="24"/>
          <w:lang w:val="vi-VN"/>
        </w:rPr>
        <w:t xml:space="preserve">PHẦN II. TRẮC NGHIỆM DẠNG ĐÚNG/SAI. </w:t>
      </w:r>
      <w:r w:rsidRPr="00155980">
        <w:rPr>
          <w:rFonts w:eastAsia="Calibri" w:cs="Times New Roman"/>
          <w:b/>
          <w:bCs/>
          <w:i/>
          <w:iCs/>
          <w:szCs w:val="24"/>
          <w:lang w:val="vi-VN"/>
        </w:rPr>
        <w:t>(4</w:t>
      </w:r>
      <w:r w:rsidR="0058643A">
        <w:rPr>
          <w:rFonts w:eastAsia="Calibri" w:cs="Times New Roman"/>
          <w:b/>
          <w:bCs/>
          <w:i/>
          <w:iCs/>
          <w:szCs w:val="24"/>
        </w:rPr>
        <w:t>,0</w:t>
      </w:r>
      <w:r w:rsidRPr="00155980">
        <w:rPr>
          <w:rFonts w:eastAsia="Calibri" w:cs="Times New Roman"/>
          <w:b/>
          <w:bCs/>
          <w:i/>
          <w:iCs/>
          <w:szCs w:val="24"/>
          <w:lang w:val="vi-VN"/>
        </w:rPr>
        <w:t xml:space="preserve"> điểm)</w:t>
      </w:r>
      <w:r w:rsidRPr="00155980">
        <w:rPr>
          <w:rFonts w:eastAsia="Calibri" w:cs="Times New Roman"/>
          <w:szCs w:val="24"/>
          <w:lang w:val="vi-VN"/>
        </w:rPr>
        <w:t xml:space="preserve"> </w:t>
      </w:r>
      <w:r w:rsidR="00A91927">
        <w:rPr>
          <w:rFonts w:eastAsia="Calibri" w:cs="Times New Roman"/>
          <w:i/>
          <w:iCs/>
          <w:szCs w:val="24"/>
        </w:rPr>
        <w:t xml:space="preserve"> </w:t>
      </w:r>
      <w:r w:rsidR="00D7675E" w:rsidRPr="002854E9">
        <w:rPr>
          <w:bCs/>
          <w:i/>
          <w:iCs/>
          <w:sz w:val="26"/>
          <w:szCs w:val="26"/>
        </w:rPr>
        <w:t>Trong mỗi câu, đúng mỗi ý 0.25 điểm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680"/>
        <w:gridCol w:w="2405"/>
        <w:gridCol w:w="2410"/>
        <w:gridCol w:w="2552"/>
        <w:gridCol w:w="2409"/>
      </w:tblGrid>
      <w:tr w:rsidR="00D7675E" w:rsidRPr="002854E9" w14:paraId="6B8BD872" w14:textId="77777777" w:rsidTr="00DC0B70">
        <w:tc>
          <w:tcPr>
            <w:tcW w:w="680" w:type="dxa"/>
          </w:tcPr>
          <w:p w14:paraId="22EC0A20" w14:textId="77777777" w:rsidR="00D7675E" w:rsidRPr="002854E9" w:rsidRDefault="00D7675E" w:rsidP="00DC0B7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2405" w:type="dxa"/>
            <w:vAlign w:val="center"/>
          </w:tcPr>
          <w:p w14:paraId="544D3927" w14:textId="77777777" w:rsidR="00D7675E" w:rsidRPr="002854E9" w:rsidRDefault="00D7675E" w:rsidP="00DC0B7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color w:val="000000"/>
                <w:sz w:val="26"/>
                <w:szCs w:val="26"/>
              </w:rPr>
              <w:t>905</w:t>
            </w:r>
          </w:p>
        </w:tc>
        <w:tc>
          <w:tcPr>
            <w:tcW w:w="2410" w:type="dxa"/>
            <w:vAlign w:val="center"/>
          </w:tcPr>
          <w:p w14:paraId="31966A9B" w14:textId="77777777" w:rsidR="00D7675E" w:rsidRPr="002854E9" w:rsidRDefault="00D7675E" w:rsidP="00DC0B7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color w:val="000000"/>
                <w:sz w:val="26"/>
                <w:szCs w:val="26"/>
              </w:rPr>
              <w:t>906</w:t>
            </w:r>
          </w:p>
        </w:tc>
        <w:tc>
          <w:tcPr>
            <w:tcW w:w="2552" w:type="dxa"/>
            <w:vAlign w:val="center"/>
          </w:tcPr>
          <w:p w14:paraId="72848330" w14:textId="77777777" w:rsidR="00D7675E" w:rsidRPr="002854E9" w:rsidRDefault="00D7675E" w:rsidP="00DC0B7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color w:val="000000"/>
                <w:sz w:val="26"/>
                <w:szCs w:val="26"/>
              </w:rPr>
              <w:t>907</w:t>
            </w:r>
          </w:p>
        </w:tc>
        <w:tc>
          <w:tcPr>
            <w:tcW w:w="2409" w:type="dxa"/>
            <w:vAlign w:val="center"/>
          </w:tcPr>
          <w:p w14:paraId="60A9C232" w14:textId="77777777" w:rsidR="00D7675E" w:rsidRPr="002854E9" w:rsidRDefault="00D7675E" w:rsidP="00DC0B70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color w:val="000000"/>
                <w:sz w:val="26"/>
                <w:szCs w:val="26"/>
              </w:rPr>
              <w:t>908</w:t>
            </w:r>
          </w:p>
        </w:tc>
      </w:tr>
      <w:tr w:rsidR="008025AF" w:rsidRPr="002854E9" w14:paraId="09E537D5" w14:textId="77777777" w:rsidTr="00DC0B70">
        <w:tc>
          <w:tcPr>
            <w:tcW w:w="680" w:type="dxa"/>
          </w:tcPr>
          <w:p w14:paraId="6EFB76E9" w14:textId="77777777" w:rsidR="008025AF" w:rsidRPr="002854E9" w:rsidRDefault="008025AF" w:rsidP="008025A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405" w:type="dxa"/>
          </w:tcPr>
          <w:p w14:paraId="400DBF42" w14:textId="056954B8" w:rsidR="008025AF" w:rsidRPr="00513052" w:rsidRDefault="008025AF" w:rsidP="008025AF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>a) Đ, b) Đ, c) S, d) S</w:t>
            </w:r>
          </w:p>
        </w:tc>
        <w:tc>
          <w:tcPr>
            <w:tcW w:w="2410" w:type="dxa"/>
          </w:tcPr>
          <w:p w14:paraId="6A6F0F21" w14:textId="1E4A8460" w:rsidR="008025AF" w:rsidRPr="00513052" w:rsidRDefault="008025AF" w:rsidP="008025AF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>a) S, b) Đ, c) Đ, d) S</w:t>
            </w:r>
          </w:p>
        </w:tc>
        <w:tc>
          <w:tcPr>
            <w:tcW w:w="2552" w:type="dxa"/>
          </w:tcPr>
          <w:p w14:paraId="41A4621E" w14:textId="275EE795" w:rsidR="008025AF" w:rsidRPr="00513052" w:rsidRDefault="007B34EF" w:rsidP="008025AF">
            <w:pPr>
              <w:spacing w:line="276" w:lineRule="auto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>a) Đ, b) Đ, c) Đ, d) S</w:t>
            </w:r>
          </w:p>
        </w:tc>
        <w:tc>
          <w:tcPr>
            <w:tcW w:w="2409" w:type="dxa"/>
          </w:tcPr>
          <w:p w14:paraId="5A54FFC6" w14:textId="15BEAE30" w:rsidR="008025AF" w:rsidRPr="00513052" w:rsidRDefault="008025AF" w:rsidP="008025AF">
            <w:pPr>
              <w:spacing w:line="276" w:lineRule="auto"/>
              <w:ind w:right="-110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>a) S, b) Đ, c) Đ, d) S</w:t>
            </w:r>
          </w:p>
        </w:tc>
      </w:tr>
      <w:tr w:rsidR="008025AF" w:rsidRPr="002854E9" w14:paraId="21F7F288" w14:textId="77777777" w:rsidTr="00DC0B70">
        <w:tc>
          <w:tcPr>
            <w:tcW w:w="680" w:type="dxa"/>
          </w:tcPr>
          <w:p w14:paraId="399BA53F" w14:textId="77777777" w:rsidR="008025AF" w:rsidRPr="002854E9" w:rsidRDefault="008025AF" w:rsidP="008025A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05" w:type="dxa"/>
          </w:tcPr>
          <w:p w14:paraId="231F2493" w14:textId="210486E7" w:rsidR="008025AF" w:rsidRPr="00513052" w:rsidRDefault="008025AF" w:rsidP="008025AF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>a) Đ, b) Đ, c) Đ, d) S</w:t>
            </w:r>
          </w:p>
        </w:tc>
        <w:tc>
          <w:tcPr>
            <w:tcW w:w="2410" w:type="dxa"/>
          </w:tcPr>
          <w:p w14:paraId="7CCAE833" w14:textId="39009B2C" w:rsidR="008025AF" w:rsidRPr="00513052" w:rsidRDefault="008025AF" w:rsidP="008025AF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>a) Đ, b) Đ, c) Đ, d) S</w:t>
            </w:r>
          </w:p>
        </w:tc>
        <w:tc>
          <w:tcPr>
            <w:tcW w:w="2552" w:type="dxa"/>
          </w:tcPr>
          <w:p w14:paraId="0F3AF3B4" w14:textId="044B5708" w:rsidR="008025AF" w:rsidRPr="00513052" w:rsidRDefault="007B34EF" w:rsidP="008025AF">
            <w:pPr>
              <w:spacing w:line="276" w:lineRule="auto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>a) Đ, b) Đ, c) S, d) S</w:t>
            </w:r>
          </w:p>
        </w:tc>
        <w:tc>
          <w:tcPr>
            <w:tcW w:w="2409" w:type="dxa"/>
          </w:tcPr>
          <w:p w14:paraId="63A3E794" w14:textId="44B51C83" w:rsidR="008025AF" w:rsidRPr="00513052" w:rsidRDefault="008025AF" w:rsidP="008025AF">
            <w:pPr>
              <w:spacing w:line="276" w:lineRule="auto"/>
              <w:ind w:right="-110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>a) S, b) Đ, c) Đ, d) S</w:t>
            </w:r>
          </w:p>
        </w:tc>
      </w:tr>
      <w:tr w:rsidR="008025AF" w:rsidRPr="002854E9" w14:paraId="059FA8F9" w14:textId="77777777" w:rsidTr="00DC0B70">
        <w:tc>
          <w:tcPr>
            <w:tcW w:w="680" w:type="dxa"/>
          </w:tcPr>
          <w:p w14:paraId="4020161C" w14:textId="77777777" w:rsidR="008025AF" w:rsidRPr="002854E9" w:rsidRDefault="008025AF" w:rsidP="008025A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405" w:type="dxa"/>
          </w:tcPr>
          <w:p w14:paraId="29FD0DAF" w14:textId="0F847AC4" w:rsidR="008025AF" w:rsidRPr="00513052" w:rsidRDefault="008025AF" w:rsidP="008025AF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</w:t>
            </w:r>
            <w:r w:rsidR="00973B3C" w:rsidRPr="00513052"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>, b) Đ, c) Đ, d) S</w:t>
            </w:r>
          </w:p>
        </w:tc>
        <w:tc>
          <w:tcPr>
            <w:tcW w:w="2410" w:type="dxa"/>
          </w:tcPr>
          <w:p w14:paraId="6C02C06C" w14:textId="1720DD59" w:rsidR="008025AF" w:rsidRPr="00513052" w:rsidRDefault="008025AF" w:rsidP="008025AF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>a) S, b) Đ, c) Đ, d) S</w:t>
            </w:r>
          </w:p>
        </w:tc>
        <w:tc>
          <w:tcPr>
            <w:tcW w:w="2552" w:type="dxa"/>
          </w:tcPr>
          <w:p w14:paraId="409CE4DF" w14:textId="1CFE152C" w:rsidR="008025AF" w:rsidRPr="00513052" w:rsidRDefault="007B34EF" w:rsidP="008025AF">
            <w:pPr>
              <w:spacing w:line="276" w:lineRule="auto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>a) Đ, b) Đ, c) Đ, d) S</w:t>
            </w:r>
          </w:p>
        </w:tc>
        <w:tc>
          <w:tcPr>
            <w:tcW w:w="2409" w:type="dxa"/>
          </w:tcPr>
          <w:p w14:paraId="5E051FBE" w14:textId="25B3C51E" w:rsidR="008025AF" w:rsidRPr="00513052" w:rsidRDefault="008025AF" w:rsidP="008025AF">
            <w:pPr>
              <w:spacing w:line="276" w:lineRule="auto"/>
              <w:ind w:right="-110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Đ, b) Đ, c) </w:t>
            </w:r>
            <w:r w:rsidR="00701B85"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d) </w:t>
            </w:r>
            <w:r w:rsidR="00701B85">
              <w:rPr>
                <w:bCs/>
                <w:sz w:val="26"/>
                <w:szCs w:val="26"/>
              </w:rPr>
              <w:t>S</w:t>
            </w:r>
          </w:p>
        </w:tc>
      </w:tr>
      <w:tr w:rsidR="008025AF" w:rsidRPr="002854E9" w14:paraId="73A8A236" w14:textId="77777777" w:rsidTr="00DC0B70">
        <w:tc>
          <w:tcPr>
            <w:tcW w:w="680" w:type="dxa"/>
          </w:tcPr>
          <w:p w14:paraId="59220FFA" w14:textId="77777777" w:rsidR="008025AF" w:rsidRPr="002854E9" w:rsidRDefault="008025AF" w:rsidP="008025A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854E9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2405" w:type="dxa"/>
          </w:tcPr>
          <w:p w14:paraId="0ACBDA84" w14:textId="3B849522" w:rsidR="008025AF" w:rsidRPr="00513052" w:rsidRDefault="008025AF" w:rsidP="008025AF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 xml:space="preserve">a) </w:t>
            </w:r>
            <w:r w:rsidR="00973B3C" w:rsidRPr="00513052">
              <w:rPr>
                <w:bCs/>
                <w:sz w:val="26"/>
                <w:szCs w:val="26"/>
              </w:rPr>
              <w:t>S</w:t>
            </w:r>
            <w:r w:rsidRPr="00513052">
              <w:rPr>
                <w:bCs/>
                <w:sz w:val="26"/>
                <w:szCs w:val="26"/>
              </w:rPr>
              <w:t>, b) Đ, c) S, d) Đ</w:t>
            </w:r>
          </w:p>
        </w:tc>
        <w:tc>
          <w:tcPr>
            <w:tcW w:w="2410" w:type="dxa"/>
          </w:tcPr>
          <w:p w14:paraId="498AB49F" w14:textId="492F4078" w:rsidR="008025AF" w:rsidRPr="00513052" w:rsidRDefault="008025AF" w:rsidP="008025AF">
            <w:pPr>
              <w:spacing w:line="276" w:lineRule="auto"/>
              <w:ind w:right="-109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>a) Đ,</w:t>
            </w:r>
            <w:r w:rsidR="004B6D6C">
              <w:rPr>
                <w:bCs/>
                <w:sz w:val="26"/>
                <w:szCs w:val="26"/>
              </w:rPr>
              <w:t xml:space="preserve"> </w:t>
            </w:r>
            <w:r w:rsidRPr="00513052">
              <w:rPr>
                <w:bCs/>
                <w:sz w:val="26"/>
                <w:szCs w:val="26"/>
              </w:rPr>
              <w:t xml:space="preserve">b) Đ, c) </w:t>
            </w:r>
            <w:r w:rsidR="00F462D8">
              <w:rPr>
                <w:bCs/>
                <w:sz w:val="26"/>
                <w:szCs w:val="26"/>
              </w:rPr>
              <w:t>Đ</w:t>
            </w:r>
            <w:r w:rsidRPr="00513052">
              <w:rPr>
                <w:bCs/>
                <w:sz w:val="26"/>
                <w:szCs w:val="26"/>
              </w:rPr>
              <w:t xml:space="preserve">, d) </w:t>
            </w:r>
            <w:r w:rsidR="00F462D8">
              <w:rPr>
                <w:bCs/>
                <w:sz w:val="26"/>
                <w:szCs w:val="26"/>
              </w:rPr>
              <w:t>S</w:t>
            </w:r>
          </w:p>
        </w:tc>
        <w:tc>
          <w:tcPr>
            <w:tcW w:w="2552" w:type="dxa"/>
          </w:tcPr>
          <w:p w14:paraId="69401A37" w14:textId="444CA2A6" w:rsidR="008025AF" w:rsidRPr="00513052" w:rsidRDefault="007B34EF" w:rsidP="008025AF">
            <w:pPr>
              <w:spacing w:line="276" w:lineRule="auto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>a) S, b) Đ, c) S, d) Đ</w:t>
            </w:r>
          </w:p>
        </w:tc>
        <w:tc>
          <w:tcPr>
            <w:tcW w:w="2409" w:type="dxa"/>
          </w:tcPr>
          <w:p w14:paraId="5B3AA3BE" w14:textId="6C2C7FB6" w:rsidR="008025AF" w:rsidRPr="00513052" w:rsidRDefault="008025AF" w:rsidP="008025AF">
            <w:pPr>
              <w:spacing w:line="276" w:lineRule="auto"/>
              <w:ind w:right="-110"/>
              <w:rPr>
                <w:bCs/>
                <w:sz w:val="26"/>
                <w:szCs w:val="26"/>
              </w:rPr>
            </w:pPr>
            <w:r w:rsidRPr="00513052">
              <w:rPr>
                <w:bCs/>
                <w:sz w:val="26"/>
                <w:szCs w:val="26"/>
              </w:rPr>
              <w:t>a) Đ, b) Đ, c) Đ, d) S</w:t>
            </w:r>
          </w:p>
        </w:tc>
      </w:tr>
    </w:tbl>
    <w:p w14:paraId="4B911996" w14:textId="77777777" w:rsidR="00103263" w:rsidRPr="00155980" w:rsidRDefault="00103263" w:rsidP="00103263">
      <w:pPr>
        <w:spacing w:after="0" w:line="360" w:lineRule="auto"/>
        <w:jc w:val="both"/>
        <w:rPr>
          <w:rFonts w:eastAsia="Calibri" w:cs="Times New Roman"/>
          <w:b/>
          <w:bCs/>
          <w:szCs w:val="24"/>
        </w:rPr>
      </w:pPr>
    </w:p>
    <w:p w14:paraId="259DD868" w14:textId="645CCFA7" w:rsidR="00103263" w:rsidRDefault="00103263" w:rsidP="00103263">
      <w:pPr>
        <w:spacing w:after="0" w:line="360" w:lineRule="auto"/>
        <w:jc w:val="both"/>
        <w:rPr>
          <w:rFonts w:eastAsia="Calibri" w:cs="Times New Roman"/>
          <w:b/>
          <w:bCs/>
          <w:i/>
          <w:iCs/>
          <w:szCs w:val="24"/>
        </w:rPr>
      </w:pPr>
      <w:r w:rsidRPr="00155980">
        <w:rPr>
          <w:rFonts w:eastAsia="Calibri" w:cs="Times New Roman"/>
          <w:b/>
          <w:bCs/>
          <w:szCs w:val="24"/>
          <w:lang w:val="vi-VN"/>
        </w:rPr>
        <w:t xml:space="preserve">PHẦN III. TỰ LUẬN </w:t>
      </w:r>
      <w:r w:rsidRPr="00155980">
        <w:rPr>
          <w:rFonts w:eastAsia="Calibri" w:cs="Times New Roman"/>
          <w:b/>
          <w:bCs/>
          <w:i/>
          <w:iCs/>
          <w:szCs w:val="24"/>
          <w:lang w:val="vi-VN"/>
        </w:rPr>
        <w:t>(3</w:t>
      </w:r>
      <w:r w:rsidR="0058643A">
        <w:rPr>
          <w:rFonts w:eastAsia="Calibri" w:cs="Times New Roman"/>
          <w:b/>
          <w:bCs/>
          <w:i/>
          <w:iCs/>
          <w:szCs w:val="24"/>
        </w:rPr>
        <w:t>,0</w:t>
      </w:r>
      <w:r w:rsidRPr="00155980">
        <w:rPr>
          <w:rFonts w:eastAsia="Calibri" w:cs="Times New Roman"/>
          <w:b/>
          <w:bCs/>
          <w:i/>
          <w:iCs/>
          <w:szCs w:val="24"/>
          <w:lang w:val="vi-VN"/>
        </w:rPr>
        <w:t xml:space="preserve"> điểm)</w:t>
      </w:r>
    </w:p>
    <w:p w14:paraId="5F37F5D2" w14:textId="00DE6377" w:rsidR="004F4263" w:rsidRPr="0045615C" w:rsidRDefault="004F4263" w:rsidP="00103263">
      <w:pPr>
        <w:spacing w:after="0" w:line="360" w:lineRule="auto"/>
        <w:jc w:val="both"/>
        <w:rPr>
          <w:rFonts w:eastAsia="Calibri" w:cs="Times New Roman"/>
          <w:b/>
          <w:bCs/>
          <w:szCs w:val="24"/>
        </w:rPr>
      </w:pPr>
      <w:r>
        <w:rPr>
          <w:b/>
          <w:bCs/>
          <w:szCs w:val="24"/>
        </w:rPr>
        <w:t>MÃ ĐỀ 905, 907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  <w:gridCol w:w="843"/>
      </w:tblGrid>
      <w:tr w:rsidR="00103263" w:rsidRPr="00155980" w14:paraId="49BCEBD3" w14:textId="77777777" w:rsidTr="00115E53">
        <w:trPr>
          <w:tblHeader/>
          <w:jc w:val="center"/>
        </w:trPr>
        <w:tc>
          <w:tcPr>
            <w:tcW w:w="988" w:type="dxa"/>
          </w:tcPr>
          <w:p w14:paraId="3383C4EE" w14:textId="7A792021" w:rsidR="00103263" w:rsidRPr="00155980" w:rsidRDefault="00087EBB" w:rsidP="005B6385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bookmarkStart w:id="0" w:name="_Hlk71534056"/>
            <w:r>
              <w:rPr>
                <w:rFonts w:eastAsia="Calibri" w:cs="Times New Roman"/>
                <w:b/>
                <w:szCs w:val="24"/>
              </w:rPr>
              <w:t xml:space="preserve">Câu/ </w:t>
            </w:r>
            <w:r w:rsidR="00103263" w:rsidRPr="00155980">
              <w:rPr>
                <w:rFonts w:eastAsia="Calibri" w:cs="Times New Roman"/>
                <w:b/>
                <w:szCs w:val="24"/>
              </w:rPr>
              <w:t>Ý</w:t>
            </w:r>
          </w:p>
        </w:tc>
        <w:tc>
          <w:tcPr>
            <w:tcW w:w="8392" w:type="dxa"/>
          </w:tcPr>
          <w:p w14:paraId="6126AC4F" w14:textId="77777777" w:rsidR="00103263" w:rsidRPr="00155980" w:rsidRDefault="00103263" w:rsidP="005B6385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155980">
              <w:rPr>
                <w:rFonts w:eastAsia="Calibri" w:cs="Times New Roman"/>
                <w:b/>
                <w:szCs w:val="24"/>
              </w:rPr>
              <w:t>Nội dung</w:t>
            </w:r>
          </w:p>
        </w:tc>
        <w:tc>
          <w:tcPr>
            <w:tcW w:w="843" w:type="dxa"/>
          </w:tcPr>
          <w:p w14:paraId="23AD4857" w14:textId="77777777" w:rsidR="00103263" w:rsidRPr="00155980" w:rsidRDefault="00103263" w:rsidP="005B6385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155980">
              <w:rPr>
                <w:rFonts w:eastAsia="Calibri" w:cs="Times New Roman"/>
                <w:b/>
                <w:szCs w:val="24"/>
              </w:rPr>
              <w:t>Điểm</w:t>
            </w:r>
          </w:p>
        </w:tc>
      </w:tr>
      <w:tr w:rsidR="00103263" w:rsidRPr="00155980" w14:paraId="4D655EEC" w14:textId="77777777" w:rsidTr="00115E53">
        <w:trPr>
          <w:jc w:val="center"/>
        </w:trPr>
        <w:tc>
          <w:tcPr>
            <w:tcW w:w="988" w:type="dxa"/>
          </w:tcPr>
          <w:p w14:paraId="602EC8B2" w14:textId="77777777" w:rsidR="00103263" w:rsidRDefault="003F6F61" w:rsidP="005B6385">
            <w:pPr>
              <w:spacing w:after="0" w:line="360" w:lineRule="auto"/>
              <w:jc w:val="center"/>
              <w:rPr>
                <w:rFonts w:eastAsia="Calibri"/>
                <w:b/>
                <w:bCs/>
              </w:rPr>
            </w:pPr>
            <w:r w:rsidRPr="00155980">
              <w:rPr>
                <w:rFonts w:eastAsia="Calibri"/>
                <w:b/>
                <w:bCs/>
              </w:rPr>
              <w:t xml:space="preserve">Câu 1: </w:t>
            </w:r>
          </w:p>
          <w:p w14:paraId="6FAFDCA9" w14:textId="7DD63325" w:rsidR="00115E53" w:rsidRPr="00155980" w:rsidRDefault="00115E53" w:rsidP="005B6385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D76B54">
              <w:rPr>
                <w:rFonts w:eastAsia="Calibri"/>
                <w:b/>
                <w:bCs/>
                <w:lang w:val="vi-VN"/>
              </w:rPr>
              <w:t>(</w:t>
            </w:r>
            <w:r>
              <w:rPr>
                <w:rFonts w:eastAsia="Calibri"/>
                <w:b/>
                <w:bCs/>
              </w:rPr>
              <w:t>1</w:t>
            </w:r>
            <w:r w:rsidRPr="00D76B54">
              <w:rPr>
                <w:rFonts w:eastAsia="Calibri"/>
                <w:b/>
                <w:bCs/>
              </w:rPr>
              <w:t>,0</w:t>
            </w:r>
            <w:r w:rsidRPr="00D76B54">
              <w:rPr>
                <w:rFonts w:eastAsia="Calibri"/>
                <w:b/>
                <w:bCs/>
                <w:lang w:val="vi-VN"/>
              </w:rPr>
              <w:t xml:space="preserve"> đ)</w:t>
            </w:r>
          </w:p>
        </w:tc>
        <w:tc>
          <w:tcPr>
            <w:tcW w:w="8392" w:type="dxa"/>
          </w:tcPr>
          <w:p w14:paraId="7F0FCC64" w14:textId="038E1E25" w:rsidR="00115E53" w:rsidRDefault="00115E53" w:rsidP="00115E53">
            <w:pPr>
              <w:spacing w:line="360" w:lineRule="auto"/>
              <w:rPr>
                <w:color w:val="000000"/>
                <w:spacing w:val="-4"/>
              </w:rPr>
            </w:pPr>
            <w:r w:rsidRPr="00115E53">
              <w:rPr>
                <w:color w:val="000000"/>
                <w:spacing w:val="-4"/>
              </w:rPr>
              <w:t xml:space="preserve">Lập bảng so sánh ưu điểm 2 loại phân bón sau: phân hóa học và phân hữu cơ.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2"/>
              <w:gridCol w:w="3402"/>
              <w:gridCol w:w="3462"/>
            </w:tblGrid>
            <w:tr w:rsidR="00B8661B" w14:paraId="47F72410" w14:textId="77777777" w:rsidTr="00B8661B">
              <w:tc>
                <w:tcPr>
                  <w:tcW w:w="1302" w:type="dxa"/>
                </w:tcPr>
                <w:p w14:paraId="3E20E31C" w14:textId="77777777" w:rsidR="00B8661B" w:rsidRDefault="00B8661B" w:rsidP="00115E53">
                  <w:pPr>
                    <w:spacing w:line="360" w:lineRule="auto"/>
                    <w:rPr>
                      <w:rFonts w:eastAsia="Calibri"/>
                      <w:b/>
                      <w:bCs/>
                      <w:spacing w:val="-4"/>
                    </w:rPr>
                  </w:pPr>
                </w:p>
              </w:tc>
              <w:tc>
                <w:tcPr>
                  <w:tcW w:w="3402" w:type="dxa"/>
                </w:tcPr>
                <w:p w14:paraId="0EB56F76" w14:textId="127D925A" w:rsidR="00B8661B" w:rsidRPr="00B8661B" w:rsidRDefault="00B8661B" w:rsidP="00B8661B">
                  <w:pPr>
                    <w:spacing w:line="360" w:lineRule="auto"/>
                    <w:jc w:val="center"/>
                    <w:rPr>
                      <w:rFonts w:eastAsia="Calibri"/>
                      <w:spacing w:val="-4"/>
                    </w:rPr>
                  </w:pPr>
                  <w:r w:rsidRPr="00B8661B">
                    <w:rPr>
                      <w:rFonts w:eastAsia="Calibri"/>
                      <w:spacing w:val="-4"/>
                    </w:rPr>
                    <w:t>Phân hóa học</w:t>
                  </w:r>
                </w:p>
              </w:tc>
              <w:tc>
                <w:tcPr>
                  <w:tcW w:w="3462" w:type="dxa"/>
                </w:tcPr>
                <w:p w14:paraId="6181B484" w14:textId="62081457" w:rsidR="00B8661B" w:rsidRPr="00B8661B" w:rsidRDefault="00B8661B" w:rsidP="00B8661B">
                  <w:pPr>
                    <w:spacing w:line="360" w:lineRule="auto"/>
                    <w:jc w:val="center"/>
                    <w:rPr>
                      <w:rFonts w:eastAsia="Calibri"/>
                      <w:spacing w:val="-4"/>
                    </w:rPr>
                  </w:pPr>
                  <w:r w:rsidRPr="00B8661B">
                    <w:rPr>
                      <w:rFonts w:eastAsia="Calibri"/>
                      <w:spacing w:val="-4"/>
                    </w:rPr>
                    <w:t>Phân hữu cơ</w:t>
                  </w:r>
                </w:p>
              </w:tc>
            </w:tr>
            <w:tr w:rsidR="00B8661B" w14:paraId="610B775F" w14:textId="77777777" w:rsidTr="00B8661B">
              <w:tc>
                <w:tcPr>
                  <w:tcW w:w="1302" w:type="dxa"/>
                </w:tcPr>
                <w:p w14:paraId="6F2F5A2B" w14:textId="2B9EF2DF" w:rsidR="00B8661B" w:rsidRDefault="00B8661B" w:rsidP="00115E53">
                  <w:pPr>
                    <w:spacing w:line="360" w:lineRule="auto"/>
                    <w:rPr>
                      <w:rFonts w:eastAsia="Calibri"/>
                      <w:b/>
                      <w:bCs/>
                      <w:spacing w:val="-4"/>
                    </w:rPr>
                  </w:pPr>
                  <w:r>
                    <w:rPr>
                      <w:rFonts w:eastAsia="Calibri"/>
                      <w:b/>
                      <w:bCs/>
                      <w:spacing w:val="-4"/>
                    </w:rPr>
                    <w:t>Ưu điểm</w:t>
                  </w:r>
                </w:p>
              </w:tc>
              <w:tc>
                <w:tcPr>
                  <w:tcW w:w="3402" w:type="dxa"/>
                </w:tcPr>
                <w:p w14:paraId="1F5756C8" w14:textId="58D50A8D" w:rsidR="00B8661B" w:rsidRPr="00B8661B" w:rsidRDefault="00B8661B" w:rsidP="00B8661B">
                  <w:pPr>
                    <w:spacing w:line="360" w:lineRule="auto"/>
                    <w:jc w:val="both"/>
                    <w:rPr>
                      <w:rFonts w:eastAsia="Calibri"/>
                      <w:spacing w:val="-4"/>
                    </w:rPr>
                  </w:pPr>
                  <w:r w:rsidRPr="00B8661B">
                    <w:rPr>
                      <w:rFonts w:eastAsia="Calibri"/>
                      <w:spacing w:val="-4"/>
                    </w:rPr>
                    <w:t>- Chứa ít nguyên tố dinh dưỡng nhưng tỉ lệ chất dinh dưỡng cao</w:t>
                  </w:r>
                  <w:r>
                    <w:rPr>
                      <w:rFonts w:eastAsia="Calibri"/>
                      <w:spacing w:val="-4"/>
                    </w:rPr>
                    <w:t>.</w:t>
                  </w:r>
                </w:p>
                <w:p w14:paraId="74A8F19F" w14:textId="0002B185" w:rsidR="00B8661B" w:rsidRPr="00B8661B" w:rsidRDefault="00B8661B" w:rsidP="00B8661B">
                  <w:pPr>
                    <w:spacing w:line="360" w:lineRule="auto"/>
                    <w:jc w:val="both"/>
                    <w:rPr>
                      <w:rFonts w:eastAsia="Calibri"/>
                      <w:spacing w:val="-4"/>
                    </w:rPr>
                  </w:pPr>
                  <w:r w:rsidRPr="00B8661B">
                    <w:rPr>
                      <w:rFonts w:eastAsia="Calibri"/>
                      <w:spacing w:val="-4"/>
                    </w:rPr>
                    <w:t>- Dễ tan trong nước nên cây dễ hấp thụ và cho hiệu quả nhanh</w:t>
                  </w:r>
                  <w:r>
                    <w:rPr>
                      <w:rFonts w:eastAsia="Calibri"/>
                      <w:spacing w:val="-4"/>
                    </w:rPr>
                    <w:t>.</w:t>
                  </w:r>
                </w:p>
                <w:p w14:paraId="06A31418" w14:textId="0DC57C8E" w:rsidR="00B8661B" w:rsidRPr="00B8661B" w:rsidRDefault="00B8661B" w:rsidP="00115E53">
                  <w:pPr>
                    <w:spacing w:line="360" w:lineRule="auto"/>
                    <w:rPr>
                      <w:rFonts w:eastAsia="Calibri"/>
                      <w:spacing w:val="-4"/>
                    </w:rPr>
                  </w:pPr>
                </w:p>
              </w:tc>
              <w:tc>
                <w:tcPr>
                  <w:tcW w:w="3462" w:type="dxa"/>
                </w:tcPr>
                <w:p w14:paraId="26D7FB3A" w14:textId="0260FD2F" w:rsidR="00B8661B" w:rsidRPr="00B8661B" w:rsidRDefault="00B8661B" w:rsidP="00B8661B">
                  <w:pPr>
                    <w:spacing w:line="360" w:lineRule="auto"/>
                    <w:jc w:val="both"/>
                    <w:rPr>
                      <w:rFonts w:eastAsia="Calibri"/>
                      <w:spacing w:val="-4"/>
                    </w:rPr>
                  </w:pPr>
                  <w:r w:rsidRPr="00B8661B">
                    <w:rPr>
                      <w:rFonts w:eastAsia="Calibri"/>
                      <w:spacing w:val="-4"/>
                    </w:rPr>
                    <w:t>- Chứa nhiều nguyên tố dinh dưỡng, từ đa lượng đến vi lượng</w:t>
                  </w:r>
                  <w:r>
                    <w:rPr>
                      <w:rFonts w:eastAsia="Calibri"/>
                      <w:spacing w:val="-4"/>
                    </w:rPr>
                    <w:t>.</w:t>
                  </w:r>
                </w:p>
                <w:p w14:paraId="3946828F" w14:textId="39682027" w:rsidR="00B8661B" w:rsidRPr="00B8661B" w:rsidRDefault="00B8661B" w:rsidP="00906162">
                  <w:pPr>
                    <w:spacing w:line="360" w:lineRule="auto"/>
                    <w:jc w:val="both"/>
                    <w:rPr>
                      <w:rFonts w:eastAsia="Calibri"/>
                      <w:spacing w:val="-4"/>
                    </w:rPr>
                  </w:pPr>
                  <w:r w:rsidRPr="00B8661B">
                    <w:rPr>
                      <w:rFonts w:eastAsia="Calibri"/>
                      <w:spacing w:val="-4"/>
                    </w:rPr>
                    <w:t>- Hiệu quả chậm</w:t>
                  </w:r>
                  <w:r>
                    <w:rPr>
                      <w:rFonts w:eastAsia="Calibri"/>
                      <w:spacing w:val="-4"/>
                    </w:rPr>
                    <w:t xml:space="preserve">. </w:t>
                  </w:r>
                  <w:r w:rsidRPr="00B8661B">
                    <w:rPr>
                      <w:rFonts w:eastAsia="Calibri"/>
                      <w:spacing w:val="-4"/>
                    </w:rPr>
                    <w:t>Bón liên tục không hại đất, tăng độ phì nhiêu và độ tơi xốp</w:t>
                  </w:r>
                  <w:r>
                    <w:rPr>
                      <w:rFonts w:eastAsia="Calibri"/>
                      <w:spacing w:val="-4"/>
                    </w:rPr>
                    <w:t xml:space="preserve"> cho đất.</w:t>
                  </w:r>
                </w:p>
              </w:tc>
            </w:tr>
          </w:tbl>
          <w:p w14:paraId="48B12586" w14:textId="58064F58" w:rsidR="00103263" w:rsidRPr="00155980" w:rsidRDefault="00103263" w:rsidP="00772522">
            <w:pPr>
              <w:pStyle w:val="NormalWeb"/>
              <w:spacing w:before="0" w:beforeAutospacing="0" w:after="0" w:afterAutospacing="0" w:line="360" w:lineRule="auto"/>
              <w:ind w:right="48"/>
              <w:jc w:val="both"/>
            </w:pPr>
          </w:p>
        </w:tc>
        <w:tc>
          <w:tcPr>
            <w:tcW w:w="843" w:type="dxa"/>
          </w:tcPr>
          <w:p w14:paraId="56725A18" w14:textId="77777777" w:rsidR="00E8772D" w:rsidRDefault="00E8772D" w:rsidP="005B6385">
            <w:pPr>
              <w:spacing w:after="0" w:line="360" w:lineRule="auto"/>
              <w:jc w:val="both"/>
              <w:rPr>
                <w:rFonts w:eastAsia="Calibri" w:cs="Times New Roman"/>
                <w:b/>
                <w:szCs w:val="24"/>
              </w:rPr>
            </w:pPr>
          </w:p>
          <w:p w14:paraId="55E0157D" w14:textId="77777777" w:rsidR="00E8772D" w:rsidRDefault="00E8772D" w:rsidP="005B6385">
            <w:pPr>
              <w:spacing w:after="0" w:line="360" w:lineRule="auto"/>
              <w:jc w:val="both"/>
              <w:rPr>
                <w:rFonts w:eastAsia="Calibri" w:cs="Times New Roman"/>
                <w:b/>
                <w:szCs w:val="24"/>
              </w:rPr>
            </w:pPr>
          </w:p>
          <w:p w14:paraId="4EF94F55" w14:textId="7BF73603" w:rsidR="00103263" w:rsidRPr="00AA3601" w:rsidRDefault="004B55C1" w:rsidP="005B6385">
            <w:pPr>
              <w:spacing w:after="0" w:line="360" w:lineRule="auto"/>
              <w:jc w:val="both"/>
              <w:rPr>
                <w:rFonts w:eastAsia="Calibri" w:cs="Times New Roman"/>
                <w:bCs/>
                <w:szCs w:val="24"/>
              </w:rPr>
            </w:pPr>
            <w:r w:rsidRPr="00AA3601">
              <w:rPr>
                <w:rFonts w:eastAsia="Calibri" w:cs="Times New Roman"/>
                <w:bCs/>
                <w:szCs w:val="24"/>
              </w:rPr>
              <w:t xml:space="preserve">Mỗi ý đúng được </w:t>
            </w:r>
            <w:r w:rsidRPr="007F7002">
              <w:rPr>
                <w:rFonts w:eastAsia="Calibri" w:cs="Times New Roman"/>
                <w:b/>
                <w:szCs w:val="24"/>
              </w:rPr>
              <w:t>0,25đ</w:t>
            </w:r>
          </w:p>
        </w:tc>
      </w:tr>
      <w:tr w:rsidR="00D023B3" w:rsidRPr="00155980" w14:paraId="5246D4DC" w14:textId="77777777" w:rsidTr="00371810">
        <w:trPr>
          <w:trHeight w:val="2484"/>
          <w:jc w:val="center"/>
        </w:trPr>
        <w:tc>
          <w:tcPr>
            <w:tcW w:w="988" w:type="dxa"/>
          </w:tcPr>
          <w:p w14:paraId="7DBE8860" w14:textId="77777777" w:rsidR="00D023B3" w:rsidRDefault="00D023B3" w:rsidP="005B6385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155980">
              <w:rPr>
                <w:rFonts w:eastAsia="Calibri" w:cs="Times New Roman"/>
                <w:b/>
                <w:bCs/>
                <w:szCs w:val="24"/>
              </w:rPr>
              <w:t>Câu 2:</w:t>
            </w:r>
          </w:p>
          <w:p w14:paraId="34DC6883" w14:textId="1182C77C" w:rsidR="00D023B3" w:rsidRPr="00155980" w:rsidRDefault="00D023B3" w:rsidP="005B6385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D76B54">
              <w:rPr>
                <w:rFonts w:eastAsia="Calibri"/>
                <w:b/>
                <w:bCs/>
                <w:lang w:val="vi-VN"/>
              </w:rPr>
              <w:t>(</w:t>
            </w:r>
            <w:r>
              <w:rPr>
                <w:rFonts w:eastAsia="Calibri"/>
                <w:b/>
                <w:bCs/>
              </w:rPr>
              <w:t>1</w:t>
            </w:r>
            <w:r w:rsidRPr="00D76B54">
              <w:rPr>
                <w:rFonts w:eastAsia="Calibri"/>
                <w:b/>
                <w:bCs/>
              </w:rPr>
              <w:t>,0</w:t>
            </w:r>
            <w:r w:rsidRPr="00D76B54">
              <w:rPr>
                <w:rFonts w:eastAsia="Calibri"/>
                <w:b/>
                <w:bCs/>
                <w:lang w:val="vi-VN"/>
              </w:rPr>
              <w:t xml:space="preserve"> đ)</w:t>
            </w:r>
            <w:r w:rsidRPr="00155980">
              <w:rPr>
                <w:rFonts w:eastAsia="Calibri"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8392" w:type="dxa"/>
          </w:tcPr>
          <w:p w14:paraId="3C0FD559" w14:textId="77777777" w:rsidR="00D023B3" w:rsidRDefault="00D023B3" w:rsidP="00E05CE9">
            <w:pPr>
              <w:tabs>
                <w:tab w:val="left" w:pos="0"/>
              </w:tabs>
              <w:spacing w:after="0" w:line="360" w:lineRule="auto"/>
              <w:rPr>
                <w:color w:val="000000"/>
              </w:rPr>
            </w:pPr>
            <w:r w:rsidRPr="00686417">
              <w:rPr>
                <w:color w:val="000000"/>
              </w:rPr>
              <w:t xml:space="preserve">Ở vùng ven biển độ ẩm cao, người nông dân nên làm gì để bảo quản phân đạm, đặc biệt là urea, để không bị giảm chất lượng? </w:t>
            </w:r>
          </w:p>
          <w:p w14:paraId="10F4E461" w14:textId="0871572E" w:rsidR="00D023B3" w:rsidRPr="00D023B3" w:rsidRDefault="00D023B3" w:rsidP="00E05CE9">
            <w:pPr>
              <w:tabs>
                <w:tab w:val="left" w:pos="0"/>
              </w:tabs>
              <w:spacing w:after="0" w:line="360" w:lineRule="auto"/>
              <w:rPr>
                <w:b/>
                <w:bCs/>
                <w:color w:val="000000"/>
              </w:rPr>
            </w:pPr>
            <w:r w:rsidRPr="00D023B3">
              <w:rPr>
                <w:b/>
                <w:bCs/>
                <w:color w:val="000000"/>
              </w:rPr>
              <w:t>*Trả lời:</w:t>
            </w:r>
          </w:p>
          <w:p w14:paraId="4678900C" w14:textId="77777777" w:rsidR="00D023B3" w:rsidRPr="005723BE" w:rsidRDefault="00D023B3" w:rsidP="005723BE">
            <w:pPr>
              <w:tabs>
                <w:tab w:val="left" w:pos="0"/>
              </w:tabs>
              <w:spacing w:after="0" w:line="360" w:lineRule="auto"/>
              <w:rPr>
                <w:rFonts w:eastAsia="Calibri"/>
                <w:bCs/>
              </w:rPr>
            </w:pPr>
            <w:r>
              <w:t xml:space="preserve">- </w:t>
            </w:r>
            <w:r w:rsidRPr="005723BE">
              <w:t>Dùng bao nhiều lớp, buộc kín.</w:t>
            </w:r>
          </w:p>
          <w:p w14:paraId="1A3AF899" w14:textId="77777777" w:rsidR="00D023B3" w:rsidRPr="005723BE" w:rsidRDefault="00D023B3" w:rsidP="005723BE">
            <w:pPr>
              <w:tabs>
                <w:tab w:val="left" w:pos="0"/>
              </w:tabs>
              <w:spacing w:after="0" w:line="360" w:lineRule="auto"/>
              <w:rPr>
                <w:rFonts w:eastAsia="Calibri" w:cs="Times New Roman"/>
                <w:bCs/>
              </w:rPr>
            </w:pPr>
            <w:r>
              <w:t xml:space="preserve">- </w:t>
            </w:r>
            <w:r w:rsidRPr="005723BE">
              <w:t>Bảo quản trong kho chống ẩm, có tường cao và sàn cách ẩm.</w:t>
            </w:r>
          </w:p>
          <w:p w14:paraId="635FD00F" w14:textId="77777777" w:rsidR="00D023B3" w:rsidRPr="005723BE" w:rsidRDefault="00D023B3" w:rsidP="005723BE">
            <w:pPr>
              <w:tabs>
                <w:tab w:val="left" w:pos="0"/>
              </w:tabs>
              <w:spacing w:after="0" w:line="360" w:lineRule="auto"/>
              <w:rPr>
                <w:rFonts w:eastAsia="Calibri" w:cs="Times New Roman"/>
                <w:b/>
              </w:rPr>
            </w:pPr>
            <w:r>
              <w:t xml:space="preserve">- </w:t>
            </w:r>
            <w:r w:rsidRPr="005723BE">
              <w:t>Sử dụng máy hút ẩm hoặc đặt chất hút ẩm trong kho.</w:t>
            </w:r>
          </w:p>
          <w:p w14:paraId="06A2380B" w14:textId="6DBDBE6A" w:rsidR="00D023B3" w:rsidRPr="005723BE" w:rsidRDefault="00D023B3" w:rsidP="005723BE">
            <w:pPr>
              <w:tabs>
                <w:tab w:val="left" w:pos="0"/>
              </w:tabs>
              <w:spacing w:after="0" w:line="360" w:lineRule="auto"/>
              <w:rPr>
                <w:color w:val="000000"/>
              </w:rPr>
            </w:pPr>
            <w:r>
              <w:t xml:space="preserve">- </w:t>
            </w:r>
            <w:r w:rsidRPr="005723BE">
              <w:t xml:space="preserve">Xếp bao phân cách nền và tường ít nhất 20–30 cm. </w:t>
            </w:r>
          </w:p>
        </w:tc>
        <w:tc>
          <w:tcPr>
            <w:tcW w:w="843" w:type="dxa"/>
          </w:tcPr>
          <w:p w14:paraId="3378A8A5" w14:textId="77777777" w:rsidR="007F7002" w:rsidRDefault="007F7002" w:rsidP="005723BE">
            <w:pPr>
              <w:spacing w:after="0" w:line="360" w:lineRule="auto"/>
              <w:jc w:val="center"/>
              <w:rPr>
                <w:rFonts w:eastAsia="Calibri" w:cs="Times New Roman"/>
                <w:bCs/>
                <w:szCs w:val="24"/>
              </w:rPr>
            </w:pPr>
          </w:p>
          <w:p w14:paraId="5F421207" w14:textId="77777777" w:rsidR="007F7002" w:rsidRDefault="007F7002" w:rsidP="005723BE">
            <w:pPr>
              <w:spacing w:after="0" w:line="360" w:lineRule="auto"/>
              <w:jc w:val="center"/>
              <w:rPr>
                <w:rFonts w:eastAsia="Calibri" w:cs="Times New Roman"/>
                <w:bCs/>
                <w:szCs w:val="24"/>
              </w:rPr>
            </w:pPr>
          </w:p>
          <w:p w14:paraId="025EAFC8" w14:textId="77777777" w:rsidR="007F7002" w:rsidRDefault="007F7002" w:rsidP="005723BE">
            <w:pPr>
              <w:spacing w:after="0" w:line="360" w:lineRule="auto"/>
              <w:jc w:val="center"/>
              <w:rPr>
                <w:rFonts w:eastAsia="Calibri" w:cs="Times New Roman"/>
                <w:bCs/>
                <w:szCs w:val="24"/>
              </w:rPr>
            </w:pPr>
          </w:p>
          <w:p w14:paraId="184CB84B" w14:textId="04BA83CB" w:rsidR="00D023B3" w:rsidRPr="00155980" w:rsidRDefault="00D023B3" w:rsidP="005723BE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AA3601">
              <w:rPr>
                <w:rFonts w:eastAsia="Calibri" w:cs="Times New Roman"/>
                <w:bCs/>
                <w:szCs w:val="24"/>
              </w:rPr>
              <w:t xml:space="preserve">Mỗi ý đúng được </w:t>
            </w:r>
            <w:r w:rsidRPr="007F7002">
              <w:rPr>
                <w:rFonts w:eastAsia="Calibri" w:cs="Times New Roman"/>
                <w:b/>
                <w:szCs w:val="24"/>
              </w:rPr>
              <w:t>0,25đ</w:t>
            </w:r>
          </w:p>
        </w:tc>
      </w:tr>
      <w:tr w:rsidR="00103263" w:rsidRPr="00155980" w14:paraId="65BED8A0" w14:textId="77777777" w:rsidTr="00115E53">
        <w:trPr>
          <w:trHeight w:val="416"/>
          <w:jc w:val="center"/>
        </w:trPr>
        <w:tc>
          <w:tcPr>
            <w:tcW w:w="988" w:type="dxa"/>
          </w:tcPr>
          <w:p w14:paraId="22FAEF5E" w14:textId="77777777" w:rsidR="00103263" w:rsidRDefault="00B9142E" w:rsidP="005B6385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155980">
              <w:rPr>
                <w:rFonts w:eastAsia="Calibri" w:cs="Times New Roman"/>
                <w:b/>
                <w:szCs w:val="24"/>
              </w:rPr>
              <w:lastRenderedPageBreak/>
              <w:t>C</w:t>
            </w:r>
            <w:r w:rsidRPr="00155980">
              <w:rPr>
                <w:rFonts w:eastAsia="Calibri" w:cs="Times New Roman"/>
                <w:b/>
                <w:szCs w:val="24"/>
                <w:lang w:val="vi-VN"/>
              </w:rPr>
              <w:t>â</w:t>
            </w:r>
            <w:r w:rsidRPr="00155980">
              <w:rPr>
                <w:rFonts w:eastAsia="Calibri" w:cs="Times New Roman"/>
                <w:b/>
                <w:szCs w:val="24"/>
              </w:rPr>
              <w:t>u 3</w:t>
            </w:r>
          </w:p>
          <w:p w14:paraId="1A94D441" w14:textId="1096FDC5" w:rsidR="00115E53" w:rsidRPr="00155980" w:rsidRDefault="00115E53" w:rsidP="005B6385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D76B54">
              <w:rPr>
                <w:rFonts w:eastAsia="Calibri"/>
                <w:b/>
                <w:bCs/>
                <w:lang w:val="vi-VN"/>
              </w:rPr>
              <w:t>(</w:t>
            </w:r>
            <w:r>
              <w:rPr>
                <w:rFonts w:eastAsia="Calibri"/>
                <w:b/>
                <w:bCs/>
              </w:rPr>
              <w:t>1</w:t>
            </w:r>
            <w:r w:rsidRPr="00D76B54">
              <w:rPr>
                <w:rFonts w:eastAsia="Calibri"/>
                <w:b/>
                <w:bCs/>
              </w:rPr>
              <w:t>,0</w:t>
            </w:r>
            <w:r w:rsidRPr="00D76B54">
              <w:rPr>
                <w:rFonts w:eastAsia="Calibri"/>
                <w:b/>
                <w:bCs/>
                <w:lang w:val="vi-VN"/>
              </w:rPr>
              <w:t xml:space="preserve"> đ)</w:t>
            </w:r>
          </w:p>
        </w:tc>
        <w:tc>
          <w:tcPr>
            <w:tcW w:w="8392" w:type="dxa"/>
          </w:tcPr>
          <w:p w14:paraId="0C0C33A2" w14:textId="77777777" w:rsidR="00103263" w:rsidRDefault="00115E53" w:rsidP="00D023B3">
            <w:pPr>
              <w:spacing w:after="0" w:line="360" w:lineRule="auto"/>
              <w:jc w:val="both"/>
              <w:rPr>
                <w:color w:val="000000"/>
              </w:rPr>
            </w:pPr>
            <w:r w:rsidRPr="00686417">
              <w:rPr>
                <w:b/>
                <w:bCs/>
                <w:color w:val="000000"/>
              </w:rPr>
              <w:t xml:space="preserve">Câu 3. </w:t>
            </w:r>
            <w:r w:rsidRPr="00686417">
              <w:rPr>
                <w:color w:val="000000"/>
              </w:rPr>
              <w:t xml:space="preserve">Một nông dân có 2 loại phân bón hòa tan không nhãn là đạm và kali. Hãy nêu cách nhận biết 2 loại trên bằng cách thử nghiệm đốt cháy trên </w:t>
            </w:r>
            <w:r>
              <w:rPr>
                <w:color w:val="000000"/>
              </w:rPr>
              <w:t xml:space="preserve">ngọn </w:t>
            </w:r>
            <w:r w:rsidRPr="00686417">
              <w:rPr>
                <w:color w:val="000000"/>
              </w:rPr>
              <w:t xml:space="preserve">lửa đèn cồn. </w:t>
            </w:r>
          </w:p>
          <w:p w14:paraId="257E505C" w14:textId="79DD91FD" w:rsidR="00D023B3" w:rsidRDefault="00D023B3" w:rsidP="00D023B3">
            <w:pPr>
              <w:spacing w:after="0" w:line="360" w:lineRule="auto"/>
              <w:jc w:val="both"/>
              <w:rPr>
                <w:color w:val="000000"/>
              </w:rPr>
            </w:pPr>
            <w:r w:rsidRPr="00D023B3">
              <w:rPr>
                <w:b/>
                <w:bCs/>
                <w:color w:val="000000"/>
              </w:rPr>
              <w:t>*Trả lời:</w:t>
            </w:r>
          </w:p>
          <w:p w14:paraId="681646A5" w14:textId="5826DA5E" w:rsidR="00D023B3" w:rsidRPr="00265F1E" w:rsidRDefault="00D023B3" w:rsidP="00D023B3">
            <w:pPr>
              <w:spacing w:after="0" w:line="360" w:lineRule="auto"/>
              <w:rPr>
                <w:color w:val="000000" w:themeColor="text1"/>
                <w:szCs w:val="24"/>
              </w:rPr>
            </w:pPr>
            <w:r w:rsidRPr="00265F1E">
              <w:rPr>
                <w:color w:val="000000" w:themeColor="text1"/>
                <w:szCs w:val="24"/>
              </w:rPr>
              <w:t xml:space="preserve">Bước 1: Lấy 1 ít phân bón mỗi loại bỏ vào thìa (bằng hạt ngô).  </w:t>
            </w:r>
            <w:r w:rsidR="00CD6744">
              <w:rPr>
                <w:color w:val="000000" w:themeColor="text1"/>
                <w:szCs w:val="24"/>
              </w:rPr>
              <w:t xml:space="preserve"> </w:t>
            </w:r>
          </w:p>
          <w:p w14:paraId="39A10A2C" w14:textId="77777777" w:rsidR="00D023B3" w:rsidRPr="00265F1E" w:rsidRDefault="00D023B3" w:rsidP="00D023B3">
            <w:pPr>
              <w:spacing w:after="0" w:line="360" w:lineRule="auto"/>
              <w:rPr>
                <w:color w:val="000000" w:themeColor="text1"/>
                <w:szCs w:val="24"/>
              </w:rPr>
            </w:pPr>
            <w:r w:rsidRPr="00265F1E">
              <w:rPr>
                <w:color w:val="000000" w:themeColor="text1"/>
                <w:szCs w:val="24"/>
              </w:rPr>
              <w:t xml:space="preserve">Bước 2: Đưa  mỗi thìa lên ngọn lửa đèn cồn trong khoảng 1 phút. </w:t>
            </w:r>
          </w:p>
          <w:p w14:paraId="721018D7" w14:textId="77777777" w:rsidR="00D023B3" w:rsidRPr="00265F1E" w:rsidRDefault="00D023B3" w:rsidP="00D023B3">
            <w:pPr>
              <w:spacing w:after="0" w:line="360" w:lineRule="auto"/>
              <w:rPr>
                <w:color w:val="000000" w:themeColor="text1"/>
                <w:szCs w:val="24"/>
              </w:rPr>
            </w:pPr>
            <w:r w:rsidRPr="00265F1E">
              <w:rPr>
                <w:color w:val="000000" w:themeColor="text1"/>
                <w:szCs w:val="24"/>
              </w:rPr>
              <w:t xml:space="preserve">- Nếu có mùi khai, hắc, khói màu trắng là phân đạm. </w:t>
            </w:r>
          </w:p>
          <w:p w14:paraId="5A9F8460" w14:textId="6E95EEA8" w:rsidR="00D023B3" w:rsidRPr="00B9142E" w:rsidRDefault="00D023B3" w:rsidP="00D023B3">
            <w:pPr>
              <w:spacing w:after="0" w:line="360" w:lineRule="auto"/>
              <w:jc w:val="both"/>
              <w:rPr>
                <w:spacing w:val="-4"/>
                <w:position w:val="2"/>
                <w:szCs w:val="24"/>
              </w:rPr>
            </w:pPr>
            <w:r w:rsidRPr="00265F1E">
              <w:rPr>
                <w:color w:val="000000" w:themeColor="text1"/>
                <w:szCs w:val="24"/>
              </w:rPr>
              <w:t xml:space="preserve">- Nếu thấy ngọn lửa có màu tím hoặc có tiếng nổ lép bép là phân kali. </w:t>
            </w:r>
          </w:p>
        </w:tc>
        <w:tc>
          <w:tcPr>
            <w:tcW w:w="843" w:type="dxa"/>
          </w:tcPr>
          <w:p w14:paraId="5025F968" w14:textId="77777777" w:rsidR="00CD6744" w:rsidRDefault="00CD6744" w:rsidP="005B6385">
            <w:pPr>
              <w:spacing w:after="0" w:line="360" w:lineRule="auto"/>
              <w:jc w:val="both"/>
              <w:rPr>
                <w:rFonts w:eastAsia="Calibri" w:cs="Times New Roman"/>
                <w:bCs/>
                <w:szCs w:val="24"/>
              </w:rPr>
            </w:pPr>
          </w:p>
          <w:p w14:paraId="6D221C34" w14:textId="77777777" w:rsidR="00CD6744" w:rsidRDefault="00CD6744" w:rsidP="005B6385">
            <w:pPr>
              <w:spacing w:after="0" w:line="360" w:lineRule="auto"/>
              <w:jc w:val="both"/>
              <w:rPr>
                <w:rFonts w:eastAsia="Calibri" w:cs="Times New Roman"/>
                <w:bCs/>
                <w:szCs w:val="24"/>
              </w:rPr>
            </w:pPr>
          </w:p>
          <w:p w14:paraId="488AB89B" w14:textId="77777777" w:rsidR="00CD6744" w:rsidRDefault="00CD6744" w:rsidP="005B6385">
            <w:pPr>
              <w:spacing w:after="0" w:line="360" w:lineRule="auto"/>
              <w:jc w:val="both"/>
              <w:rPr>
                <w:rFonts w:eastAsia="Calibri" w:cs="Times New Roman"/>
                <w:bCs/>
                <w:szCs w:val="24"/>
              </w:rPr>
            </w:pPr>
          </w:p>
          <w:p w14:paraId="34A62AA5" w14:textId="50A0EC01" w:rsidR="00103263" w:rsidRPr="00155980" w:rsidRDefault="00CD6744" w:rsidP="005B6385">
            <w:pPr>
              <w:spacing w:after="0" w:line="360" w:lineRule="auto"/>
              <w:jc w:val="both"/>
              <w:rPr>
                <w:rFonts w:eastAsia="Calibri" w:cs="Times New Roman"/>
                <w:bCs/>
                <w:szCs w:val="24"/>
              </w:rPr>
            </w:pPr>
            <w:r w:rsidRPr="00AA3601">
              <w:rPr>
                <w:rFonts w:eastAsia="Calibri" w:cs="Times New Roman"/>
                <w:bCs/>
                <w:szCs w:val="24"/>
              </w:rPr>
              <w:t xml:space="preserve">Mỗi ý đúng được </w:t>
            </w:r>
            <w:r w:rsidRPr="007F7002">
              <w:rPr>
                <w:rFonts w:eastAsia="Calibri" w:cs="Times New Roman"/>
                <w:b/>
                <w:szCs w:val="24"/>
              </w:rPr>
              <w:t>0,25đ</w:t>
            </w:r>
          </w:p>
        </w:tc>
      </w:tr>
      <w:bookmarkEnd w:id="0"/>
      <w:tr w:rsidR="003B0E2B" w:rsidRPr="00155980" w14:paraId="32061454" w14:textId="77777777" w:rsidTr="003B0E2B">
        <w:trPr>
          <w:jc w:val="center"/>
        </w:trPr>
        <w:tc>
          <w:tcPr>
            <w:tcW w:w="10223" w:type="dxa"/>
            <w:gridSpan w:val="3"/>
            <w:tcBorders>
              <w:left w:val="nil"/>
              <w:right w:val="nil"/>
            </w:tcBorders>
          </w:tcPr>
          <w:p w14:paraId="5FAAAEF0" w14:textId="32A7BF40" w:rsidR="003B0E2B" w:rsidRPr="00155980" w:rsidRDefault="003B0E2B" w:rsidP="0049631E">
            <w:pPr>
              <w:spacing w:after="0" w:line="360" w:lineRule="auto"/>
              <w:jc w:val="both"/>
              <w:rPr>
                <w:rFonts w:eastAsia="Calibri" w:cs="Times New Roman"/>
                <w:b/>
                <w:szCs w:val="24"/>
              </w:rPr>
            </w:pPr>
            <w:r>
              <w:rPr>
                <w:b/>
                <w:bCs/>
                <w:szCs w:val="24"/>
              </w:rPr>
              <w:t>MÃ ĐỀ 906, 908</w:t>
            </w:r>
          </w:p>
        </w:tc>
      </w:tr>
      <w:tr w:rsidR="00BA748E" w:rsidRPr="00155980" w14:paraId="6C5C527C" w14:textId="77777777" w:rsidTr="00115E53">
        <w:trPr>
          <w:jc w:val="center"/>
        </w:trPr>
        <w:tc>
          <w:tcPr>
            <w:tcW w:w="988" w:type="dxa"/>
          </w:tcPr>
          <w:p w14:paraId="650AF21E" w14:textId="64B832FC" w:rsidR="00BA748E" w:rsidRPr="00155980" w:rsidRDefault="00BA748E" w:rsidP="00BA748E">
            <w:pPr>
              <w:spacing w:after="0" w:line="360" w:lineRule="auto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 w:cs="Times New Roman"/>
                <w:b/>
                <w:szCs w:val="24"/>
              </w:rPr>
              <w:t xml:space="preserve">Câu/ </w:t>
            </w:r>
            <w:r w:rsidRPr="00155980">
              <w:rPr>
                <w:rFonts w:eastAsia="Calibri" w:cs="Times New Roman"/>
                <w:b/>
                <w:szCs w:val="24"/>
              </w:rPr>
              <w:t>Ý</w:t>
            </w:r>
          </w:p>
        </w:tc>
        <w:tc>
          <w:tcPr>
            <w:tcW w:w="8392" w:type="dxa"/>
          </w:tcPr>
          <w:p w14:paraId="6FF74F06" w14:textId="0988E510" w:rsidR="00BA748E" w:rsidRPr="00155980" w:rsidRDefault="00BA748E" w:rsidP="00BA748E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</w:pPr>
            <w:r w:rsidRPr="00155980">
              <w:rPr>
                <w:rFonts w:eastAsia="Calibri"/>
                <w:b/>
              </w:rPr>
              <w:t>Nội dung</w:t>
            </w:r>
          </w:p>
        </w:tc>
        <w:tc>
          <w:tcPr>
            <w:tcW w:w="843" w:type="dxa"/>
          </w:tcPr>
          <w:p w14:paraId="7D9F891E" w14:textId="6857235F" w:rsidR="00BA748E" w:rsidRPr="00155980" w:rsidRDefault="00BA748E" w:rsidP="00BA748E">
            <w:pPr>
              <w:spacing w:after="0" w:line="360" w:lineRule="auto"/>
              <w:jc w:val="both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Điểm</w:t>
            </w:r>
          </w:p>
        </w:tc>
      </w:tr>
      <w:tr w:rsidR="00BA748E" w:rsidRPr="00155980" w14:paraId="3405F70D" w14:textId="77777777" w:rsidTr="000867C2">
        <w:trPr>
          <w:trHeight w:val="2110"/>
          <w:jc w:val="center"/>
        </w:trPr>
        <w:tc>
          <w:tcPr>
            <w:tcW w:w="988" w:type="dxa"/>
          </w:tcPr>
          <w:p w14:paraId="443AEC1C" w14:textId="77777777" w:rsidR="00BA748E" w:rsidRPr="00155980" w:rsidRDefault="00BA748E" w:rsidP="0049631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155980">
              <w:rPr>
                <w:rFonts w:eastAsia="Calibri"/>
                <w:b/>
                <w:bCs/>
              </w:rPr>
              <w:t xml:space="preserve">Câu 1 </w:t>
            </w:r>
          </w:p>
          <w:p w14:paraId="056CC9D1" w14:textId="2380B85A" w:rsidR="00BA748E" w:rsidRPr="00155980" w:rsidRDefault="00BA748E" w:rsidP="0049631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D76B54">
              <w:rPr>
                <w:rFonts w:eastAsia="Calibri"/>
                <w:b/>
                <w:bCs/>
                <w:lang w:val="vi-VN"/>
              </w:rPr>
              <w:t>(</w:t>
            </w:r>
            <w:r>
              <w:rPr>
                <w:rFonts w:eastAsia="Calibri"/>
                <w:b/>
                <w:bCs/>
              </w:rPr>
              <w:t>1</w:t>
            </w:r>
            <w:r w:rsidRPr="00D76B54">
              <w:rPr>
                <w:rFonts w:eastAsia="Calibri"/>
                <w:b/>
                <w:bCs/>
              </w:rPr>
              <w:t>,0</w:t>
            </w:r>
            <w:r w:rsidRPr="00D76B54">
              <w:rPr>
                <w:rFonts w:eastAsia="Calibri"/>
                <w:b/>
                <w:bCs/>
                <w:lang w:val="vi-VN"/>
              </w:rPr>
              <w:t xml:space="preserve"> đ)</w:t>
            </w:r>
          </w:p>
        </w:tc>
        <w:tc>
          <w:tcPr>
            <w:tcW w:w="8392" w:type="dxa"/>
          </w:tcPr>
          <w:p w14:paraId="29355A1E" w14:textId="77777777" w:rsidR="00BA748E" w:rsidRDefault="00BA748E" w:rsidP="00BA748E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  <w:rPr>
                <w:color w:val="000000"/>
              </w:rPr>
            </w:pPr>
            <w:r w:rsidRPr="00686417">
              <w:rPr>
                <w:color w:val="000000"/>
              </w:rPr>
              <w:t>Lập bảng so sánh ưu điểm 2 loại phân bón sau:</w:t>
            </w:r>
            <w:r>
              <w:rPr>
                <w:color w:val="000000"/>
              </w:rPr>
              <w:t xml:space="preserve"> phân hóa học và phân vi sinh.</w:t>
            </w:r>
            <w:r w:rsidRPr="00686417">
              <w:rPr>
                <w:color w:val="000000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2"/>
              <w:gridCol w:w="3402"/>
              <w:gridCol w:w="3462"/>
            </w:tblGrid>
            <w:tr w:rsidR="00027350" w14:paraId="290D98AA" w14:textId="77777777" w:rsidTr="00DC0B70">
              <w:tc>
                <w:tcPr>
                  <w:tcW w:w="1302" w:type="dxa"/>
                </w:tcPr>
                <w:p w14:paraId="7ECEECFD" w14:textId="77777777" w:rsidR="00027350" w:rsidRDefault="00027350" w:rsidP="00027350">
                  <w:pPr>
                    <w:spacing w:line="360" w:lineRule="auto"/>
                    <w:rPr>
                      <w:rFonts w:eastAsia="Calibri"/>
                      <w:b/>
                      <w:bCs/>
                      <w:spacing w:val="-4"/>
                    </w:rPr>
                  </w:pPr>
                </w:p>
              </w:tc>
              <w:tc>
                <w:tcPr>
                  <w:tcW w:w="3402" w:type="dxa"/>
                </w:tcPr>
                <w:p w14:paraId="636699AC" w14:textId="77777777" w:rsidR="00027350" w:rsidRPr="00B8661B" w:rsidRDefault="00027350" w:rsidP="00027350">
                  <w:pPr>
                    <w:spacing w:line="360" w:lineRule="auto"/>
                    <w:jc w:val="center"/>
                    <w:rPr>
                      <w:rFonts w:eastAsia="Calibri"/>
                      <w:spacing w:val="-4"/>
                    </w:rPr>
                  </w:pPr>
                  <w:r w:rsidRPr="00B8661B">
                    <w:rPr>
                      <w:rFonts w:eastAsia="Calibri"/>
                      <w:spacing w:val="-4"/>
                    </w:rPr>
                    <w:t>Phân hóa học</w:t>
                  </w:r>
                </w:p>
              </w:tc>
              <w:tc>
                <w:tcPr>
                  <w:tcW w:w="3462" w:type="dxa"/>
                </w:tcPr>
                <w:p w14:paraId="72224DBF" w14:textId="5ED809C4" w:rsidR="00027350" w:rsidRPr="00B8661B" w:rsidRDefault="00027350" w:rsidP="00027350">
                  <w:pPr>
                    <w:spacing w:line="360" w:lineRule="auto"/>
                    <w:jc w:val="center"/>
                    <w:rPr>
                      <w:rFonts w:eastAsia="Calibri"/>
                      <w:spacing w:val="-4"/>
                    </w:rPr>
                  </w:pPr>
                  <w:r w:rsidRPr="00B8661B">
                    <w:rPr>
                      <w:rFonts w:eastAsia="Calibri"/>
                      <w:spacing w:val="-4"/>
                    </w:rPr>
                    <w:t>Phân</w:t>
                  </w:r>
                  <w:r>
                    <w:rPr>
                      <w:rFonts w:eastAsia="Calibri"/>
                      <w:spacing w:val="-4"/>
                    </w:rPr>
                    <w:t xml:space="preserve"> vi sinh</w:t>
                  </w:r>
                </w:p>
              </w:tc>
            </w:tr>
            <w:tr w:rsidR="00027350" w14:paraId="2FB3F7B8" w14:textId="77777777" w:rsidTr="00DC0B70">
              <w:tc>
                <w:tcPr>
                  <w:tcW w:w="1302" w:type="dxa"/>
                </w:tcPr>
                <w:p w14:paraId="09A68A67" w14:textId="77777777" w:rsidR="00027350" w:rsidRDefault="00027350" w:rsidP="00027350">
                  <w:pPr>
                    <w:spacing w:line="360" w:lineRule="auto"/>
                    <w:rPr>
                      <w:rFonts w:eastAsia="Calibri"/>
                      <w:b/>
                      <w:bCs/>
                      <w:spacing w:val="-4"/>
                    </w:rPr>
                  </w:pPr>
                  <w:r>
                    <w:rPr>
                      <w:rFonts w:eastAsia="Calibri"/>
                      <w:b/>
                      <w:bCs/>
                      <w:spacing w:val="-4"/>
                    </w:rPr>
                    <w:t>Ưu điểm</w:t>
                  </w:r>
                </w:p>
              </w:tc>
              <w:tc>
                <w:tcPr>
                  <w:tcW w:w="3402" w:type="dxa"/>
                </w:tcPr>
                <w:p w14:paraId="55184052" w14:textId="77777777" w:rsidR="00027350" w:rsidRPr="00B8661B" w:rsidRDefault="00027350" w:rsidP="00027350">
                  <w:pPr>
                    <w:spacing w:line="360" w:lineRule="auto"/>
                    <w:jc w:val="both"/>
                    <w:rPr>
                      <w:rFonts w:eastAsia="Calibri"/>
                      <w:spacing w:val="-4"/>
                    </w:rPr>
                  </w:pPr>
                  <w:r w:rsidRPr="00B8661B">
                    <w:rPr>
                      <w:rFonts w:eastAsia="Calibri"/>
                      <w:spacing w:val="-4"/>
                    </w:rPr>
                    <w:t>- Chứa ít nguyên tố dinh dưỡng nhưng tỉ lệ chất dinh dưỡng cao</w:t>
                  </w:r>
                  <w:r>
                    <w:rPr>
                      <w:rFonts w:eastAsia="Calibri"/>
                      <w:spacing w:val="-4"/>
                    </w:rPr>
                    <w:t>.</w:t>
                  </w:r>
                </w:p>
                <w:p w14:paraId="29D37A59" w14:textId="193B649D" w:rsidR="00027350" w:rsidRPr="00B8661B" w:rsidRDefault="00027350" w:rsidP="00E91692">
                  <w:pPr>
                    <w:spacing w:line="360" w:lineRule="auto"/>
                    <w:jc w:val="both"/>
                    <w:rPr>
                      <w:rFonts w:eastAsia="Calibri"/>
                      <w:spacing w:val="-4"/>
                    </w:rPr>
                  </w:pPr>
                  <w:r w:rsidRPr="00B8661B">
                    <w:rPr>
                      <w:rFonts w:eastAsia="Calibri"/>
                      <w:spacing w:val="-4"/>
                    </w:rPr>
                    <w:t>- Dễ tan trong nước nên cây dễ hấp thụ và cho hiệu quả nhanh</w:t>
                  </w:r>
                  <w:r>
                    <w:rPr>
                      <w:rFonts w:eastAsia="Calibri"/>
                      <w:spacing w:val="-4"/>
                    </w:rPr>
                    <w:t>.</w:t>
                  </w:r>
                </w:p>
              </w:tc>
              <w:tc>
                <w:tcPr>
                  <w:tcW w:w="3462" w:type="dxa"/>
                </w:tcPr>
                <w:p w14:paraId="56DD0466" w14:textId="77777777" w:rsidR="00027350" w:rsidRDefault="00027350" w:rsidP="00027350">
                  <w:pPr>
                    <w:spacing w:line="360" w:lineRule="auto"/>
                    <w:jc w:val="both"/>
                    <w:rPr>
                      <w:rFonts w:eastAsia="Calibri"/>
                      <w:spacing w:val="-4"/>
                    </w:rPr>
                  </w:pPr>
                  <w:r>
                    <w:rPr>
                      <w:rFonts w:eastAsia="Calibri"/>
                      <w:spacing w:val="-4"/>
                    </w:rPr>
                    <w:t>- An toàn cho con người, vật nuôi, cây trồng và môi trường.</w:t>
                  </w:r>
                </w:p>
                <w:p w14:paraId="4FA95F25" w14:textId="747A6234" w:rsidR="00027350" w:rsidRPr="00B8661B" w:rsidRDefault="00027350" w:rsidP="00027350">
                  <w:pPr>
                    <w:spacing w:line="360" w:lineRule="auto"/>
                    <w:jc w:val="both"/>
                    <w:rPr>
                      <w:rFonts w:eastAsia="Calibri"/>
                      <w:spacing w:val="-4"/>
                    </w:rPr>
                  </w:pPr>
                  <w:r>
                    <w:rPr>
                      <w:rFonts w:eastAsia="Calibri"/>
                      <w:spacing w:val="-4"/>
                    </w:rPr>
                    <w:t>- Bón liên tục nhiều năm không làm hại đất, có tác dụng cải tạo đất.</w:t>
                  </w:r>
                </w:p>
              </w:tc>
            </w:tr>
          </w:tbl>
          <w:p w14:paraId="39871C03" w14:textId="3065BCFA" w:rsidR="00027350" w:rsidRPr="00155980" w:rsidRDefault="00027350" w:rsidP="00BA748E">
            <w:pPr>
              <w:pStyle w:val="NormalWeb"/>
              <w:spacing w:before="0" w:beforeAutospacing="0" w:after="0" w:afterAutospacing="0" w:line="360" w:lineRule="auto"/>
              <w:ind w:left="48" w:right="48"/>
              <w:jc w:val="both"/>
            </w:pPr>
          </w:p>
        </w:tc>
        <w:tc>
          <w:tcPr>
            <w:tcW w:w="843" w:type="dxa"/>
          </w:tcPr>
          <w:p w14:paraId="1C18EC3D" w14:textId="77777777" w:rsidR="00BA748E" w:rsidRDefault="00BA748E" w:rsidP="0049631E">
            <w:pPr>
              <w:spacing w:after="0" w:line="360" w:lineRule="auto"/>
              <w:jc w:val="both"/>
              <w:rPr>
                <w:rFonts w:eastAsia="Calibri" w:cs="Times New Roman"/>
                <w:b/>
                <w:szCs w:val="24"/>
              </w:rPr>
            </w:pPr>
            <w:r w:rsidRPr="00AA3601">
              <w:rPr>
                <w:rFonts w:eastAsia="Calibri" w:cs="Times New Roman"/>
                <w:bCs/>
                <w:szCs w:val="24"/>
              </w:rPr>
              <w:t xml:space="preserve">Mỗi ý đúng được </w:t>
            </w:r>
            <w:r w:rsidRPr="007F7002">
              <w:rPr>
                <w:rFonts w:eastAsia="Calibri" w:cs="Times New Roman"/>
                <w:b/>
                <w:szCs w:val="24"/>
              </w:rPr>
              <w:t>0,25đ</w:t>
            </w:r>
          </w:p>
          <w:p w14:paraId="3C6F277F" w14:textId="77777777" w:rsidR="00E91692" w:rsidRDefault="00E91692" w:rsidP="0049631E">
            <w:pPr>
              <w:spacing w:after="0" w:line="360" w:lineRule="auto"/>
              <w:jc w:val="both"/>
              <w:rPr>
                <w:rFonts w:eastAsia="Calibri" w:cs="Times New Roman"/>
                <w:b/>
                <w:szCs w:val="24"/>
              </w:rPr>
            </w:pPr>
          </w:p>
          <w:p w14:paraId="4BC52C70" w14:textId="77777777" w:rsidR="00E91692" w:rsidRDefault="00E91692" w:rsidP="0049631E">
            <w:pPr>
              <w:spacing w:after="0" w:line="360" w:lineRule="auto"/>
              <w:jc w:val="both"/>
              <w:rPr>
                <w:rFonts w:eastAsia="Calibri" w:cs="Times New Roman"/>
                <w:b/>
                <w:szCs w:val="24"/>
              </w:rPr>
            </w:pPr>
          </w:p>
          <w:p w14:paraId="0F4A64B4" w14:textId="603AD701" w:rsidR="00E91692" w:rsidRPr="00155980" w:rsidRDefault="00E91692" w:rsidP="0049631E">
            <w:pPr>
              <w:spacing w:after="0" w:line="360" w:lineRule="auto"/>
              <w:jc w:val="both"/>
              <w:rPr>
                <w:rFonts w:eastAsia="Calibri" w:cs="Times New Roman"/>
                <w:b/>
                <w:szCs w:val="24"/>
              </w:rPr>
            </w:pPr>
          </w:p>
        </w:tc>
      </w:tr>
      <w:tr w:rsidR="00BA748E" w:rsidRPr="00155980" w14:paraId="26047CD7" w14:textId="77777777" w:rsidTr="002C329B">
        <w:trPr>
          <w:trHeight w:val="2110"/>
          <w:jc w:val="center"/>
        </w:trPr>
        <w:tc>
          <w:tcPr>
            <w:tcW w:w="988" w:type="dxa"/>
          </w:tcPr>
          <w:p w14:paraId="0CCE81A9" w14:textId="77777777" w:rsidR="00BA748E" w:rsidRDefault="00BA748E" w:rsidP="00B751C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155980">
              <w:rPr>
                <w:rFonts w:eastAsia="Calibri" w:cs="Times New Roman"/>
                <w:b/>
                <w:bCs/>
                <w:szCs w:val="24"/>
              </w:rPr>
              <w:t>Câu 2</w:t>
            </w:r>
          </w:p>
          <w:p w14:paraId="6FB7A191" w14:textId="6950D555" w:rsidR="00BA748E" w:rsidRPr="00155980" w:rsidRDefault="00BA748E" w:rsidP="00B751CC">
            <w:pPr>
              <w:spacing w:after="0"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D76B54">
              <w:rPr>
                <w:rFonts w:eastAsia="Calibri"/>
                <w:b/>
                <w:bCs/>
                <w:lang w:val="vi-VN"/>
              </w:rPr>
              <w:t>(</w:t>
            </w:r>
            <w:r>
              <w:rPr>
                <w:rFonts w:eastAsia="Calibri"/>
                <w:b/>
                <w:bCs/>
              </w:rPr>
              <w:t>1</w:t>
            </w:r>
            <w:r w:rsidRPr="00D76B54">
              <w:rPr>
                <w:rFonts w:eastAsia="Calibri"/>
                <w:b/>
                <w:bCs/>
              </w:rPr>
              <w:t>,0</w:t>
            </w:r>
            <w:r w:rsidRPr="00D76B54">
              <w:rPr>
                <w:rFonts w:eastAsia="Calibri"/>
                <w:b/>
                <w:bCs/>
                <w:lang w:val="vi-VN"/>
              </w:rPr>
              <w:t xml:space="preserve"> đ)</w:t>
            </w:r>
          </w:p>
        </w:tc>
        <w:tc>
          <w:tcPr>
            <w:tcW w:w="8392" w:type="dxa"/>
          </w:tcPr>
          <w:p w14:paraId="6C1CE15A" w14:textId="77777777" w:rsidR="00BA748E" w:rsidRDefault="00BA748E" w:rsidP="00BA748E">
            <w:pPr>
              <w:tabs>
                <w:tab w:val="left" w:pos="0"/>
              </w:tabs>
              <w:spacing w:after="0" w:line="360" w:lineRule="auto"/>
              <w:jc w:val="both"/>
            </w:pPr>
            <w:r w:rsidRPr="009467CB">
              <w:t xml:space="preserve">Khi trời mưa dài ngày, kho chứa phân bón có nguy cơ bị ẩm. </w:t>
            </w:r>
            <w:r>
              <w:t>Em</w:t>
            </w:r>
            <w:r w:rsidRPr="009467CB">
              <w:t xml:space="preserve"> sẽ áp dụng những biện pháp nào để bảo quản phân hỗn hợp NPK hiệu quả nhất? </w:t>
            </w:r>
          </w:p>
          <w:p w14:paraId="365B959E" w14:textId="72879607" w:rsidR="004D3B2C" w:rsidRDefault="004D3B2C" w:rsidP="00BA748E">
            <w:pPr>
              <w:tabs>
                <w:tab w:val="left" w:pos="0"/>
              </w:tabs>
              <w:spacing w:after="0" w:line="360" w:lineRule="auto"/>
              <w:jc w:val="both"/>
            </w:pPr>
            <w:r w:rsidRPr="00D023B3">
              <w:rPr>
                <w:b/>
                <w:bCs/>
                <w:color w:val="000000"/>
              </w:rPr>
              <w:t>*Trả lời:</w:t>
            </w:r>
          </w:p>
          <w:p w14:paraId="2AFE28A8" w14:textId="77777777" w:rsidR="004D3B2C" w:rsidRPr="004D3B2C" w:rsidRDefault="004D3B2C" w:rsidP="004D3B2C">
            <w:pPr>
              <w:spacing w:after="0" w:line="360" w:lineRule="auto"/>
              <w:rPr>
                <w:szCs w:val="24"/>
              </w:rPr>
            </w:pPr>
            <w:r w:rsidRPr="004D3B2C">
              <w:rPr>
                <w:szCs w:val="24"/>
              </w:rPr>
              <w:t>Kiểm tra và che chắn kín cửa sổ, cửa ra vào, mái kho.</w:t>
            </w:r>
          </w:p>
          <w:p w14:paraId="736A8008" w14:textId="77777777" w:rsidR="004D3B2C" w:rsidRPr="004D3B2C" w:rsidRDefault="004D3B2C" w:rsidP="004D3B2C">
            <w:pPr>
              <w:spacing w:after="0" w:line="360" w:lineRule="auto"/>
              <w:rPr>
                <w:szCs w:val="24"/>
              </w:rPr>
            </w:pPr>
            <w:r w:rsidRPr="004D3B2C">
              <w:rPr>
                <w:szCs w:val="24"/>
              </w:rPr>
              <w:t>Dùng túi nylon lót ngoài bao NPK.</w:t>
            </w:r>
          </w:p>
          <w:p w14:paraId="57BEAC4A" w14:textId="77777777" w:rsidR="004D3B2C" w:rsidRPr="004D3B2C" w:rsidRDefault="004D3B2C" w:rsidP="004D3B2C">
            <w:pPr>
              <w:spacing w:after="0" w:line="360" w:lineRule="auto"/>
              <w:rPr>
                <w:szCs w:val="24"/>
              </w:rPr>
            </w:pPr>
            <w:r w:rsidRPr="004D3B2C">
              <w:rPr>
                <w:szCs w:val="24"/>
              </w:rPr>
              <w:t>Đặt phân lên kệ cao, giữ khoảng cách với tường.</w:t>
            </w:r>
          </w:p>
          <w:p w14:paraId="167F4458" w14:textId="48E4769D" w:rsidR="004D3B2C" w:rsidRPr="004D3B2C" w:rsidRDefault="004D3B2C" w:rsidP="004D3B2C">
            <w:pPr>
              <w:tabs>
                <w:tab w:val="left" w:pos="0"/>
              </w:tabs>
              <w:spacing w:after="0" w:line="360" w:lineRule="auto"/>
              <w:jc w:val="both"/>
              <w:rPr>
                <w:rFonts w:eastAsia="Calibri"/>
                <w:bCs/>
                <w:szCs w:val="24"/>
              </w:rPr>
            </w:pPr>
            <w:r w:rsidRPr="004D3B2C">
              <w:rPr>
                <w:szCs w:val="24"/>
              </w:rPr>
              <w:t>Sử dụng chất hút ẩm trong kho nếu cần.</w:t>
            </w:r>
          </w:p>
        </w:tc>
        <w:tc>
          <w:tcPr>
            <w:tcW w:w="843" w:type="dxa"/>
          </w:tcPr>
          <w:p w14:paraId="2B6D9547" w14:textId="4C571B5A" w:rsidR="00BA748E" w:rsidRPr="00155980" w:rsidRDefault="00BA748E" w:rsidP="0049631E">
            <w:pPr>
              <w:spacing w:after="0" w:line="36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AA3601">
              <w:rPr>
                <w:rFonts w:eastAsia="Calibri" w:cs="Times New Roman"/>
                <w:bCs/>
                <w:szCs w:val="24"/>
              </w:rPr>
              <w:t xml:space="preserve">Mỗi ý đúng được </w:t>
            </w:r>
            <w:r w:rsidRPr="007F7002">
              <w:rPr>
                <w:rFonts w:eastAsia="Calibri" w:cs="Times New Roman"/>
                <w:b/>
                <w:szCs w:val="24"/>
              </w:rPr>
              <w:t>0,25đ</w:t>
            </w:r>
          </w:p>
        </w:tc>
      </w:tr>
      <w:tr w:rsidR="00C90441" w:rsidRPr="00155980" w14:paraId="773B797E" w14:textId="77777777" w:rsidTr="00115E53">
        <w:trPr>
          <w:jc w:val="center"/>
        </w:trPr>
        <w:tc>
          <w:tcPr>
            <w:tcW w:w="988" w:type="dxa"/>
          </w:tcPr>
          <w:p w14:paraId="3CEFC562" w14:textId="77777777" w:rsidR="00C90441" w:rsidRDefault="00972A9E" w:rsidP="0049631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155980">
              <w:rPr>
                <w:rFonts w:eastAsia="Calibri" w:cs="Times New Roman"/>
                <w:b/>
                <w:szCs w:val="24"/>
              </w:rPr>
              <w:t>C</w:t>
            </w:r>
            <w:r w:rsidRPr="00155980">
              <w:rPr>
                <w:rFonts w:eastAsia="Calibri" w:cs="Times New Roman"/>
                <w:b/>
                <w:szCs w:val="24"/>
                <w:lang w:val="vi-VN"/>
              </w:rPr>
              <w:t>â</w:t>
            </w:r>
            <w:r w:rsidRPr="00155980">
              <w:rPr>
                <w:rFonts w:eastAsia="Calibri" w:cs="Times New Roman"/>
                <w:b/>
                <w:szCs w:val="24"/>
              </w:rPr>
              <w:t>u 3</w:t>
            </w:r>
          </w:p>
          <w:p w14:paraId="1C904273" w14:textId="55741A4A" w:rsidR="00BA748E" w:rsidRPr="00155980" w:rsidRDefault="00BA748E" w:rsidP="0049631E">
            <w:pPr>
              <w:spacing w:after="0" w:line="36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D76B54">
              <w:rPr>
                <w:rFonts w:eastAsia="Calibri"/>
                <w:b/>
                <w:bCs/>
                <w:lang w:val="vi-VN"/>
              </w:rPr>
              <w:t>(</w:t>
            </w:r>
            <w:r>
              <w:rPr>
                <w:rFonts w:eastAsia="Calibri"/>
                <w:b/>
                <w:bCs/>
              </w:rPr>
              <w:t>1</w:t>
            </w:r>
            <w:r w:rsidRPr="00D76B54">
              <w:rPr>
                <w:rFonts w:eastAsia="Calibri"/>
                <w:b/>
                <w:bCs/>
              </w:rPr>
              <w:t>,0</w:t>
            </w:r>
            <w:r w:rsidRPr="00D76B54">
              <w:rPr>
                <w:rFonts w:eastAsia="Calibri"/>
                <w:b/>
                <w:bCs/>
                <w:lang w:val="vi-VN"/>
              </w:rPr>
              <w:t xml:space="preserve"> đ)</w:t>
            </w:r>
          </w:p>
        </w:tc>
        <w:tc>
          <w:tcPr>
            <w:tcW w:w="8392" w:type="dxa"/>
          </w:tcPr>
          <w:p w14:paraId="3844E8D1" w14:textId="794DFA3E" w:rsidR="00C90441" w:rsidRDefault="00BA748E" w:rsidP="00BA748E">
            <w:pPr>
              <w:spacing w:after="0" w:line="360" w:lineRule="auto"/>
              <w:jc w:val="both"/>
              <w:rPr>
                <w:color w:val="000000"/>
              </w:rPr>
            </w:pPr>
            <w:r w:rsidRPr="000E7DE0">
              <w:rPr>
                <w:color w:val="000000"/>
              </w:rPr>
              <w:t>Một nông dân có 2 loại phân bón hóa học</w:t>
            </w:r>
            <w:r>
              <w:rPr>
                <w:color w:val="000000"/>
              </w:rPr>
              <w:t xml:space="preserve"> không dán nhãn</w:t>
            </w:r>
            <w:r w:rsidRPr="000E7DE0">
              <w:rPr>
                <w:color w:val="000000"/>
              </w:rPr>
              <w:t xml:space="preserve"> là đạm và lân. Hãy nêu cách nhận biết từng loại bằng cách thử nghiệm hòa tan trong nước cất. </w:t>
            </w:r>
          </w:p>
          <w:p w14:paraId="3EE1D80A" w14:textId="7929BD3D" w:rsidR="004D3B2C" w:rsidRDefault="004D3B2C" w:rsidP="00BA748E">
            <w:pPr>
              <w:spacing w:after="0" w:line="360" w:lineRule="auto"/>
              <w:jc w:val="both"/>
              <w:rPr>
                <w:rFonts w:eastAsia="Calibri" w:cs="Times New Roman"/>
                <w:b/>
                <w:szCs w:val="24"/>
              </w:rPr>
            </w:pPr>
            <w:r w:rsidRPr="00D023B3">
              <w:rPr>
                <w:b/>
                <w:bCs/>
                <w:color w:val="000000"/>
              </w:rPr>
              <w:t>*Trả lời:</w:t>
            </w:r>
          </w:p>
          <w:p w14:paraId="05EF85DB" w14:textId="77777777" w:rsidR="004D3B2C" w:rsidRPr="007620AA" w:rsidRDefault="004D3B2C" w:rsidP="004D3B2C">
            <w:pPr>
              <w:spacing w:after="0" w:line="360" w:lineRule="auto"/>
              <w:rPr>
                <w:color w:val="000000" w:themeColor="text1"/>
                <w:szCs w:val="24"/>
              </w:rPr>
            </w:pPr>
            <w:r w:rsidRPr="007620AA">
              <w:rPr>
                <w:color w:val="000000" w:themeColor="text1"/>
                <w:szCs w:val="24"/>
              </w:rPr>
              <w:t xml:space="preserve">Bước 1: Mỗi loại phân bón lấy một lượng nhỏ cho vào ống nghiệm. </w:t>
            </w:r>
          </w:p>
          <w:p w14:paraId="50EEDF8D" w14:textId="77777777" w:rsidR="004D3B2C" w:rsidRPr="007620AA" w:rsidRDefault="004D3B2C" w:rsidP="004D3B2C">
            <w:pPr>
              <w:spacing w:after="0" w:line="360" w:lineRule="auto"/>
              <w:rPr>
                <w:b/>
                <w:bCs/>
                <w:color w:val="000000" w:themeColor="text1"/>
                <w:szCs w:val="24"/>
              </w:rPr>
            </w:pPr>
            <w:r w:rsidRPr="007620AA">
              <w:rPr>
                <w:color w:val="000000" w:themeColor="text1"/>
                <w:szCs w:val="24"/>
              </w:rPr>
              <w:t xml:space="preserve">Bước 2: Thêm vào mỗi ống nghiệm khoảng 5-10 ml nước cất, lắc đều. </w:t>
            </w:r>
          </w:p>
          <w:p w14:paraId="7702F884" w14:textId="77777777" w:rsidR="004D3B2C" w:rsidRPr="007620AA" w:rsidRDefault="004D3B2C" w:rsidP="004D3B2C">
            <w:pPr>
              <w:spacing w:after="0" w:line="360" w:lineRule="auto"/>
              <w:rPr>
                <w:color w:val="000000" w:themeColor="text1"/>
                <w:szCs w:val="24"/>
              </w:rPr>
            </w:pPr>
            <w:r w:rsidRPr="007620AA">
              <w:rPr>
                <w:color w:val="000000" w:themeColor="text1"/>
                <w:szCs w:val="24"/>
              </w:rPr>
              <w:t xml:space="preserve">Bước 3: Để lắng từ 1-2 phút. Quan sát mức độ hòa tan. </w:t>
            </w:r>
          </w:p>
          <w:p w14:paraId="6551F89D" w14:textId="14006A02" w:rsidR="00BA748E" w:rsidRPr="00BA748E" w:rsidRDefault="004D3B2C" w:rsidP="00BA748E">
            <w:pPr>
              <w:spacing w:after="0" w:line="360" w:lineRule="auto"/>
              <w:jc w:val="both"/>
              <w:rPr>
                <w:rFonts w:eastAsia="Calibri" w:cs="Times New Roman"/>
                <w:b/>
                <w:szCs w:val="24"/>
              </w:rPr>
            </w:pPr>
            <w:r w:rsidRPr="007620AA">
              <w:rPr>
                <w:color w:val="000000" w:themeColor="text1"/>
                <w:szCs w:val="24"/>
              </w:rPr>
              <w:t xml:space="preserve">- Nếu tan ít hoặc không tan là phân lân. Nếu hòa tan là phân đạm. </w:t>
            </w:r>
          </w:p>
        </w:tc>
        <w:tc>
          <w:tcPr>
            <w:tcW w:w="843" w:type="dxa"/>
          </w:tcPr>
          <w:p w14:paraId="14BB79C7" w14:textId="44C12B4E" w:rsidR="00C90441" w:rsidRPr="00155980" w:rsidRDefault="00BA748E" w:rsidP="0049631E">
            <w:pPr>
              <w:spacing w:after="0" w:line="360" w:lineRule="auto"/>
              <w:jc w:val="both"/>
              <w:rPr>
                <w:rFonts w:eastAsia="Calibri" w:cs="Times New Roman"/>
                <w:bCs/>
                <w:szCs w:val="24"/>
              </w:rPr>
            </w:pPr>
            <w:r w:rsidRPr="00AA3601">
              <w:rPr>
                <w:rFonts w:eastAsia="Calibri" w:cs="Times New Roman"/>
                <w:bCs/>
                <w:szCs w:val="24"/>
              </w:rPr>
              <w:t xml:space="preserve">Mỗi ý đúng được </w:t>
            </w:r>
            <w:r w:rsidRPr="007F7002">
              <w:rPr>
                <w:rFonts w:eastAsia="Calibri" w:cs="Times New Roman"/>
                <w:b/>
                <w:szCs w:val="24"/>
              </w:rPr>
              <w:t>0,25đ</w:t>
            </w:r>
          </w:p>
        </w:tc>
      </w:tr>
    </w:tbl>
    <w:p w14:paraId="54B6463E" w14:textId="41A3125F" w:rsidR="00C90441" w:rsidRPr="00C90441" w:rsidRDefault="00C90441" w:rsidP="00C90441">
      <w:pPr>
        <w:tabs>
          <w:tab w:val="left" w:pos="2400"/>
        </w:tabs>
        <w:rPr>
          <w:rFonts w:eastAsiaTheme="minorEastAsia" w:cs="Times New Roman"/>
          <w:szCs w:val="24"/>
          <w:lang w:val="en-GB"/>
        </w:rPr>
      </w:pPr>
    </w:p>
    <w:sectPr w:rsidR="00C90441" w:rsidRPr="00C90441" w:rsidSect="00103263">
      <w:pgSz w:w="11909" w:h="16834" w:code="9"/>
      <w:pgMar w:top="568" w:right="42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95841"/>
    <w:multiLevelType w:val="hybridMultilevel"/>
    <w:tmpl w:val="E97E42E4"/>
    <w:lvl w:ilvl="0" w:tplc="21CC158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158B7"/>
    <w:multiLevelType w:val="hybridMultilevel"/>
    <w:tmpl w:val="233C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47713">
    <w:abstractNumId w:val="0"/>
  </w:num>
  <w:num w:numId="2" w16cid:durableId="1817606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63"/>
    <w:rsid w:val="00027350"/>
    <w:rsid w:val="0006676B"/>
    <w:rsid w:val="000715B2"/>
    <w:rsid w:val="00087EBB"/>
    <w:rsid w:val="000C76A4"/>
    <w:rsid w:val="00100798"/>
    <w:rsid w:val="00103263"/>
    <w:rsid w:val="00115E53"/>
    <w:rsid w:val="00123B8C"/>
    <w:rsid w:val="00123E60"/>
    <w:rsid w:val="001278C5"/>
    <w:rsid w:val="001362F7"/>
    <w:rsid w:val="00155980"/>
    <w:rsid w:val="00164349"/>
    <w:rsid w:val="00165A1F"/>
    <w:rsid w:val="001B38B1"/>
    <w:rsid w:val="001B5B81"/>
    <w:rsid w:val="001D6E79"/>
    <w:rsid w:val="001F1430"/>
    <w:rsid w:val="002379DC"/>
    <w:rsid w:val="00257E94"/>
    <w:rsid w:val="00264F4C"/>
    <w:rsid w:val="00270B3D"/>
    <w:rsid w:val="00273E26"/>
    <w:rsid w:val="002A400D"/>
    <w:rsid w:val="002C30EF"/>
    <w:rsid w:val="002D7DBE"/>
    <w:rsid w:val="003063AF"/>
    <w:rsid w:val="00385DCE"/>
    <w:rsid w:val="003B0E2B"/>
    <w:rsid w:val="003B6C50"/>
    <w:rsid w:val="003F3519"/>
    <w:rsid w:val="003F6F61"/>
    <w:rsid w:val="00455BAD"/>
    <w:rsid w:val="0045615C"/>
    <w:rsid w:val="00475C94"/>
    <w:rsid w:val="004B55C1"/>
    <w:rsid w:val="004B6D6C"/>
    <w:rsid w:val="004C5618"/>
    <w:rsid w:val="004C5BDD"/>
    <w:rsid w:val="004C75DD"/>
    <w:rsid w:val="004D3B2C"/>
    <w:rsid w:val="004F4263"/>
    <w:rsid w:val="00513052"/>
    <w:rsid w:val="00542AF7"/>
    <w:rsid w:val="005723BE"/>
    <w:rsid w:val="0058643A"/>
    <w:rsid w:val="005A19EB"/>
    <w:rsid w:val="005A1C8E"/>
    <w:rsid w:val="005A4BB1"/>
    <w:rsid w:val="005A7961"/>
    <w:rsid w:val="005F2CB8"/>
    <w:rsid w:val="005F4935"/>
    <w:rsid w:val="00633BB8"/>
    <w:rsid w:val="00677D2D"/>
    <w:rsid w:val="006C31C7"/>
    <w:rsid w:val="006D5B14"/>
    <w:rsid w:val="00701B85"/>
    <w:rsid w:val="0070551F"/>
    <w:rsid w:val="00736F65"/>
    <w:rsid w:val="00772522"/>
    <w:rsid w:val="007A7464"/>
    <w:rsid w:val="007B163E"/>
    <w:rsid w:val="007B34EF"/>
    <w:rsid w:val="007F7002"/>
    <w:rsid w:val="0080233E"/>
    <w:rsid w:val="008025AF"/>
    <w:rsid w:val="008062B0"/>
    <w:rsid w:val="00811713"/>
    <w:rsid w:val="00845665"/>
    <w:rsid w:val="008713E9"/>
    <w:rsid w:val="00872F02"/>
    <w:rsid w:val="00875D8F"/>
    <w:rsid w:val="008A668F"/>
    <w:rsid w:val="008B51F4"/>
    <w:rsid w:val="008F713C"/>
    <w:rsid w:val="00906162"/>
    <w:rsid w:val="00926310"/>
    <w:rsid w:val="00972A9E"/>
    <w:rsid w:val="00973B3C"/>
    <w:rsid w:val="0098065A"/>
    <w:rsid w:val="009A101A"/>
    <w:rsid w:val="009A6C6E"/>
    <w:rsid w:val="009A7D59"/>
    <w:rsid w:val="009D2A15"/>
    <w:rsid w:val="00A036E7"/>
    <w:rsid w:val="00A864FA"/>
    <w:rsid w:val="00A91927"/>
    <w:rsid w:val="00AA3601"/>
    <w:rsid w:val="00AD4F71"/>
    <w:rsid w:val="00AF08F5"/>
    <w:rsid w:val="00B209CE"/>
    <w:rsid w:val="00B24EE4"/>
    <w:rsid w:val="00B264ED"/>
    <w:rsid w:val="00B33860"/>
    <w:rsid w:val="00B63310"/>
    <w:rsid w:val="00B71F86"/>
    <w:rsid w:val="00B751CC"/>
    <w:rsid w:val="00B8104B"/>
    <w:rsid w:val="00B8661B"/>
    <w:rsid w:val="00B9142E"/>
    <w:rsid w:val="00BA748E"/>
    <w:rsid w:val="00BC5797"/>
    <w:rsid w:val="00BF6BFC"/>
    <w:rsid w:val="00C03F37"/>
    <w:rsid w:val="00C22F0C"/>
    <w:rsid w:val="00C262FC"/>
    <w:rsid w:val="00C5235B"/>
    <w:rsid w:val="00C90441"/>
    <w:rsid w:val="00CA3367"/>
    <w:rsid w:val="00CB2DC7"/>
    <w:rsid w:val="00CB469C"/>
    <w:rsid w:val="00CD4AC2"/>
    <w:rsid w:val="00CD6744"/>
    <w:rsid w:val="00CE4FC0"/>
    <w:rsid w:val="00CF7030"/>
    <w:rsid w:val="00D023B3"/>
    <w:rsid w:val="00D101C0"/>
    <w:rsid w:val="00D7675E"/>
    <w:rsid w:val="00D97DE1"/>
    <w:rsid w:val="00DA478E"/>
    <w:rsid w:val="00DC2500"/>
    <w:rsid w:val="00DD2BE8"/>
    <w:rsid w:val="00DF4386"/>
    <w:rsid w:val="00E05CE9"/>
    <w:rsid w:val="00E36B63"/>
    <w:rsid w:val="00E8567C"/>
    <w:rsid w:val="00E8772D"/>
    <w:rsid w:val="00E91692"/>
    <w:rsid w:val="00EC0E28"/>
    <w:rsid w:val="00F0039C"/>
    <w:rsid w:val="00F26A0A"/>
    <w:rsid w:val="00F462D8"/>
    <w:rsid w:val="00FD2A71"/>
    <w:rsid w:val="00FE3F44"/>
    <w:rsid w:val="00FE4A59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4A9C"/>
  <w15:chartTrackingRefBased/>
  <w15:docId w15:val="{B08D1B30-4FD3-43B4-882B-842C7CD4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263"/>
    <w:rPr>
      <w:rFonts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2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2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2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2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2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2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2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26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26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26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2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2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2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2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2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2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263"/>
    <w:pPr>
      <w:spacing w:before="160"/>
      <w:jc w:val="center"/>
    </w:pPr>
    <w:rPr>
      <w:rFonts w:cs="Times New Roman"/>
      <w:i/>
      <w:iCs/>
      <w:color w:val="404040" w:themeColor="text1" w:themeTint="BF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1032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263"/>
    <w:pPr>
      <w:ind w:left="720"/>
      <w:contextualSpacing/>
    </w:pPr>
    <w:rPr>
      <w:rFonts w:cs="Times New Roman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1032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Times New Roman"/>
      <w:i/>
      <w:iCs/>
      <w:color w:val="2F5496" w:themeColor="accent1" w:themeShade="BF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2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263"/>
    <w:rPr>
      <w:b/>
      <w:bCs/>
      <w:smallCaps/>
      <w:color w:val="2F5496" w:themeColor="accent1" w:themeShade="BF"/>
      <w:spacing w:val="5"/>
    </w:rPr>
  </w:style>
  <w:style w:type="table" w:customStyle="1" w:styleId="TableGrid3">
    <w:name w:val="Table Grid3"/>
    <w:basedOn w:val="TableNormal"/>
    <w:next w:val="TableGrid"/>
    <w:uiPriority w:val="59"/>
    <w:qFormat/>
    <w:rsid w:val="00103263"/>
    <w:pPr>
      <w:spacing w:after="0" w:line="240" w:lineRule="auto"/>
    </w:pPr>
    <w:rPr>
      <w:rFonts w:eastAsia="Calibri"/>
      <w:color w:val="000000"/>
      <w:kern w:val="0"/>
      <w:sz w:val="28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qFormat/>
    <w:rsid w:val="0010326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3263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table" w:styleId="TableGrid">
    <w:name w:val="Table Grid"/>
    <w:aliases w:val="Table"/>
    <w:basedOn w:val="TableNormal"/>
    <w:uiPriority w:val="39"/>
    <w:qFormat/>
    <w:rsid w:val="0010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115E53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115E53"/>
    <w:rPr>
      <w:rFonts w:eastAsia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193</cp:revision>
  <dcterms:created xsi:type="dcterms:W3CDTF">2025-10-08T11:44:00Z</dcterms:created>
  <dcterms:modified xsi:type="dcterms:W3CDTF">2026-01-04T11:11:00Z</dcterms:modified>
</cp:coreProperties>
</file>