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70F" w14:textId="77777777" w:rsidR="0053338D" w:rsidRPr="007524C8" w:rsidRDefault="0053338D">
      <w:pPr>
        <w:rPr>
          <w:b/>
          <w:u w:val="single"/>
        </w:rPr>
      </w:pPr>
      <w:r>
        <w:t xml:space="preserve">                                        </w:t>
      </w:r>
      <w:r w:rsidR="007524C8">
        <w:t xml:space="preserve">                                                         </w:t>
      </w:r>
      <w:r w:rsidR="007524C8">
        <w:rPr>
          <w:sz w:val="28"/>
          <w:szCs w:val="28"/>
        </w:rPr>
        <w:t xml:space="preserve">  </w:t>
      </w:r>
      <w:r w:rsidRPr="007524C8">
        <w:rPr>
          <w:b/>
          <w:sz w:val="28"/>
          <w:szCs w:val="28"/>
          <w:u w:val="single"/>
        </w:rPr>
        <w:t xml:space="preserve">ĐỀ CƯƠNG ÔN TẬP KT GIỮA KỲ </w:t>
      </w:r>
    </w:p>
    <w:p w14:paraId="5195B095" w14:textId="77777777" w:rsidR="00EC6283" w:rsidRPr="00081EB1" w:rsidRDefault="00EC6283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081EB1">
        <w:t xml:space="preserve">                  </w:t>
      </w:r>
      <w:r w:rsidR="007524C8">
        <w:t xml:space="preserve">              </w:t>
      </w:r>
      <w:r w:rsidRPr="00081EB1">
        <w:rPr>
          <w:sz w:val="28"/>
          <w:szCs w:val="28"/>
        </w:rPr>
        <w:t>MÔN QUỐC PHÒNG :11</w:t>
      </w:r>
    </w:p>
    <w:p w14:paraId="76A41E90" w14:textId="77777777" w:rsidR="00EC6283" w:rsidRDefault="00EC6283">
      <w:r>
        <w:t>Câu 1. Thực hiện các bước chỉ huy  đội hình tiểu đội 1 hàng ngang.</w:t>
      </w:r>
    </w:p>
    <w:p w14:paraId="113583BC" w14:textId="77777777" w:rsidR="0053338D" w:rsidRDefault="00EC6283">
      <w:r>
        <w:t>Câu 2. Thực hiện các bước chỉ huy  đội hình tiểu đội 2 hàng ngang.</w:t>
      </w:r>
    </w:p>
    <w:p w14:paraId="4D0B7BDE" w14:textId="77777777" w:rsidR="00EC6283" w:rsidRDefault="00EC6283">
      <w:r>
        <w:t>Câu 3. Thực hiện các bước chỉ huy  đội hình tiểu đội 1 hàng dọc.</w:t>
      </w:r>
    </w:p>
    <w:p w14:paraId="4C9BD2CF" w14:textId="77777777" w:rsidR="00EC6283" w:rsidRDefault="00EC6283">
      <w:r>
        <w:t>Câu 4. Thực hiện các bước chỉ huy  đội hình tiểu đội 2 hàng dọc.</w:t>
      </w:r>
    </w:p>
    <w:p w14:paraId="10F31CE7" w14:textId="77777777" w:rsidR="00EC6283" w:rsidRDefault="00EC6283">
      <w:r>
        <w:t>Câu 5. Thực hiện các bước chỉ huy  đội hình trung  đội 1 hàng ngang.</w:t>
      </w:r>
    </w:p>
    <w:p w14:paraId="59A88B41" w14:textId="77777777" w:rsidR="0053338D" w:rsidRDefault="00EC6283">
      <w:r>
        <w:t>Câu 6. Thực hiện các bước chỉ huy  đội hình trung  đội 2 hàng ngang.</w:t>
      </w:r>
    </w:p>
    <w:p w14:paraId="31F32570" w14:textId="77777777" w:rsidR="0053338D" w:rsidRDefault="00EC6283">
      <w:r>
        <w:t>Câu 7. Thực hiện các bước chỉ huy  đội hình trung  đội 3 hàng ngang.</w:t>
      </w:r>
    </w:p>
    <w:p w14:paraId="57F017F2" w14:textId="77777777" w:rsidR="00EC6283" w:rsidRDefault="00EC6283" w:rsidP="00EC6283">
      <w:r>
        <w:t>.Câu 8 Thực hiện các bước chỉ huy  đội hình trung  đội  1 hàng dọc.</w:t>
      </w:r>
    </w:p>
    <w:p w14:paraId="30D38C16" w14:textId="77777777" w:rsidR="00EC6283" w:rsidRDefault="00EC6283">
      <w:r>
        <w:t>.Câu 9 Thực hiện các bước chỉ huy  đội hình trung  đội  2 hàng dọc.</w:t>
      </w:r>
    </w:p>
    <w:p w14:paraId="3EB1F46B" w14:textId="77777777" w:rsidR="00EC6283" w:rsidRDefault="00EC6283">
      <w:r>
        <w:t>.Câu 10 Thực hiện các bước chỉ huy  đội hình trung  đội  3 hàng dọc.</w:t>
      </w:r>
    </w:p>
    <w:p w14:paraId="4BFA9133" w14:textId="77777777" w:rsidR="008E0D63" w:rsidRDefault="008E0D63">
      <w:r>
        <w:t>Câu 11. Khẩu lệnh của tiểu đội trưởng.</w:t>
      </w:r>
    </w:p>
    <w:p w14:paraId="66A133AE" w14:textId="77777777" w:rsidR="0053338D" w:rsidRDefault="008E0D63">
      <w:r>
        <w:t>Câu 12. Khẩu lệnh của trung  đội trưởng.</w:t>
      </w:r>
    </w:p>
    <w:p w14:paraId="51489877" w14:textId="77777777" w:rsidR="008E0D63" w:rsidRDefault="008E0D63">
      <w:r>
        <w:t>Câu 13. Khẩu lệnh giãn đội hình hàng ngang.</w:t>
      </w:r>
    </w:p>
    <w:p w14:paraId="690DE98A" w14:textId="77777777" w:rsidR="008E0D63" w:rsidRDefault="008E0D63" w:rsidP="008E0D63">
      <w:r>
        <w:t>Câu 14. Khẩu lệnh giãn đội hình hàng dọc.</w:t>
      </w:r>
    </w:p>
    <w:p w14:paraId="55C54AF1" w14:textId="77777777" w:rsidR="008E0D63" w:rsidRDefault="008E0D63" w:rsidP="008E0D63">
      <w:r>
        <w:t>Câu 15. Khẩu lệnh thu đội hình hàng ngang.</w:t>
      </w:r>
    </w:p>
    <w:p w14:paraId="0CD8EA67" w14:textId="77777777" w:rsidR="008E0D63" w:rsidRDefault="008E0D63" w:rsidP="008E0D63">
      <w:r>
        <w:t>Câu 16. Khẩu lệnh thu đội hình hàng  dọc .</w:t>
      </w:r>
    </w:p>
    <w:p w14:paraId="78A525A4" w14:textId="77777777" w:rsidR="008E0D63" w:rsidRDefault="00450166" w:rsidP="008E0D63">
      <w:r>
        <w:t xml:space="preserve">Câu </w:t>
      </w:r>
      <w:r w:rsidR="008E0D63">
        <w:t xml:space="preserve">17. Sự cần thiết ban hành luật nghĩa vụ quân sự. </w:t>
      </w:r>
    </w:p>
    <w:p w14:paraId="72A1F591" w14:textId="77777777" w:rsidR="008D5A56" w:rsidRDefault="008D5A56" w:rsidP="008E0D63">
      <w:r>
        <w:t>Câu 18. Cấu trúc luật nghĩa vụ quân sự.</w:t>
      </w:r>
    </w:p>
    <w:p w14:paraId="4A56B895" w14:textId="77777777" w:rsidR="008E0D63" w:rsidRDefault="008D5A56" w:rsidP="008E0D63">
      <w:r>
        <w:t>Câu 19</w:t>
      </w:r>
      <w:r w:rsidR="005E2BF4">
        <w:t>. Độ Tuổi đăng ký nghĩa vụ quân sự.</w:t>
      </w:r>
    </w:p>
    <w:p w14:paraId="7BF3FE2C" w14:textId="77777777" w:rsidR="008E0D63" w:rsidRDefault="008D5A56" w:rsidP="008E0D63">
      <w:r>
        <w:t>Câu 20</w:t>
      </w:r>
      <w:r w:rsidR="005E2BF4">
        <w:t>.  Nghĩa vụ quân nhân tại ngũ.</w:t>
      </w:r>
    </w:p>
    <w:p w14:paraId="5A6ADA37" w14:textId="77777777" w:rsidR="005E2BF4" w:rsidRDefault="005E2BF4" w:rsidP="008E0D63">
      <w:r>
        <w:lastRenderedPageBreak/>
        <w:t>Câu 21. Nghĩa vụ quân nhân dự bị.</w:t>
      </w:r>
    </w:p>
    <w:p w14:paraId="5042501D" w14:textId="77777777" w:rsidR="005E2BF4" w:rsidRDefault="005E2BF4" w:rsidP="008E0D63">
      <w:r>
        <w:t>Câu 22. Nội dung chuẩn bị cho thanh niên nhập ngũ.</w:t>
      </w:r>
    </w:p>
    <w:p w14:paraId="1B08441A" w14:textId="77777777" w:rsidR="005E2BF4" w:rsidRDefault="005E2BF4" w:rsidP="008E0D63">
      <w:r>
        <w:t>C</w:t>
      </w:r>
      <w:r w:rsidR="0076499E">
        <w:t xml:space="preserve">âu </w:t>
      </w:r>
      <w:r>
        <w:t xml:space="preserve">23. </w:t>
      </w:r>
      <w:r w:rsidR="0076499E">
        <w:t>Thời hạn phục vụ tại ngũ trong thời bình.</w:t>
      </w:r>
    </w:p>
    <w:p w14:paraId="27294B93" w14:textId="77777777" w:rsidR="0076499E" w:rsidRDefault="0076499E" w:rsidP="008E0D63">
      <w:r>
        <w:t>Câu 24. Những trường hợp miễn gọi nhập ngũ?</w:t>
      </w:r>
    </w:p>
    <w:p w14:paraId="76450DBB" w14:textId="77777777" w:rsidR="0076499E" w:rsidRDefault="0076499E" w:rsidP="008E0D63">
      <w:r>
        <w:t>Câu 25 Những trường hợp hoãn gọi nhập ngũ.</w:t>
      </w:r>
    </w:p>
    <w:p w14:paraId="522CBC23" w14:textId="77777777" w:rsidR="0076499E" w:rsidRDefault="0076499E" w:rsidP="008E0D63">
      <w:r>
        <w:t>Câu 26. Chế độ chính sách đối với hạ sĩ quan, binh sĩ phục vụ tại ngũ.</w:t>
      </w:r>
    </w:p>
    <w:p w14:paraId="193A78A3" w14:textId="77777777" w:rsidR="0076499E" w:rsidRDefault="0076499E" w:rsidP="008E0D63">
      <w:r>
        <w:t>Câu 27. Quyền Lợi của gia đình hạ sĩ quan, binh sĩ tại ngũ.</w:t>
      </w:r>
    </w:p>
    <w:p w14:paraId="7332CA98" w14:textId="77777777" w:rsidR="008D5A56" w:rsidRDefault="0076499E" w:rsidP="008E0D63">
      <w:r>
        <w:t>Câu 28 Trách nhiệm của học sinh trong việc thực hiện luật nghĩa vụ quân sự.</w:t>
      </w:r>
    </w:p>
    <w:p w14:paraId="7E93310F" w14:textId="77777777" w:rsidR="0076499E" w:rsidRDefault="0076499E" w:rsidP="008E0D63">
      <w:r>
        <w:t xml:space="preserve">Câu 29. </w:t>
      </w:r>
      <w:r w:rsidR="00713A97">
        <w:t>Xử lý các trường hợp vi phạm luật nghĩa vụ quân sự.</w:t>
      </w:r>
    </w:p>
    <w:p w14:paraId="6FCE18CA" w14:textId="77777777" w:rsidR="00713A97" w:rsidRDefault="00713A97" w:rsidP="008E0D63">
      <w:r>
        <w:t xml:space="preserve"> Câu 30. Trình bày khái niệm lãnh thổ quốc gia.</w:t>
      </w:r>
    </w:p>
    <w:p w14:paraId="5099DF77" w14:textId="77777777" w:rsidR="00713A97" w:rsidRDefault="00713A97" w:rsidP="008E0D63">
      <w:r>
        <w:t xml:space="preserve">Câu 31. Các bộ phận cấu thành lãnh thổ quốc gia. </w:t>
      </w:r>
    </w:p>
    <w:p w14:paraId="3A1EA93B" w14:textId="77777777" w:rsidR="00713A97" w:rsidRDefault="00713A97" w:rsidP="008E0D63">
      <w:r>
        <w:t>Câu 32 Khái niệm chủ quyền lãnh thổ quốc gia.</w:t>
      </w:r>
    </w:p>
    <w:p w14:paraId="454EFD79" w14:textId="77777777" w:rsidR="00713A97" w:rsidRDefault="00713A97" w:rsidP="008E0D63">
      <w:r>
        <w:t xml:space="preserve">Câu 33. Nội dung chủ quyền lãnh thổ quốc gia. </w:t>
      </w:r>
    </w:p>
    <w:p w14:paraId="025ED7EA" w14:textId="77777777" w:rsidR="00713A97" w:rsidRDefault="00713A97" w:rsidP="008E0D63">
      <w:r>
        <w:t>Câu 34. Sự hình thành biên giới quốc gia Việt Nam.</w:t>
      </w:r>
    </w:p>
    <w:p w14:paraId="0B8DCE07" w14:textId="77777777" w:rsidR="00713A97" w:rsidRDefault="00713A97" w:rsidP="008E0D63">
      <w:r>
        <w:t xml:space="preserve">Câu 35.Các bộ phận cấu thành biên giới quốc gia. </w:t>
      </w:r>
    </w:p>
    <w:p w14:paraId="5A25A7DA" w14:textId="77777777" w:rsidR="00713A97" w:rsidRDefault="00713A97" w:rsidP="008E0D63">
      <w:r>
        <w:t>Câu 36. Cách  xác định biên giới quốc gia Việt Nam.</w:t>
      </w:r>
    </w:p>
    <w:p w14:paraId="71A547B3" w14:textId="77777777" w:rsidR="0053338D" w:rsidRDefault="0053338D"/>
    <w:p w14:paraId="6CBC960F" w14:textId="77777777" w:rsidR="0053338D" w:rsidRDefault="00713A97">
      <w:r>
        <w:t>………………………………………………………………………………………Hết ………………………………………………………………………</w:t>
      </w:r>
      <w:r w:rsidR="00583BB5">
        <w:t xml:space="preserve">………………………………  </w:t>
      </w:r>
    </w:p>
    <w:p w14:paraId="19D5BD5B" w14:textId="77777777" w:rsidR="0053338D" w:rsidRDefault="0053338D"/>
    <w:sectPr w:rsidR="0053338D" w:rsidSect="00EC6283">
      <w:footerReference w:type="default" r:id="rId8"/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EC38" w14:textId="77777777" w:rsidR="001F6F98" w:rsidRDefault="001F6F98">
      <w:pPr>
        <w:spacing w:after="0" w:line="240" w:lineRule="auto"/>
      </w:pPr>
      <w:r>
        <w:separator/>
      </w:r>
    </w:p>
  </w:endnote>
  <w:endnote w:type="continuationSeparator" w:id="0">
    <w:p w14:paraId="60B44D52" w14:textId="77777777" w:rsidR="001F6F98" w:rsidRDefault="001F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77EA" w14:textId="77777777" w:rsidR="00081EB1" w:rsidRDefault="00081EB1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6B002" wp14:editId="47CB1B83">
              <wp:simplePos x="0" y="0"/>
              <wp:positionH relativeFrom="page">
                <wp:posOffset>10039985</wp:posOffset>
              </wp:positionH>
              <wp:positionV relativeFrom="page">
                <wp:posOffset>6743065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B41D0" w14:textId="77777777" w:rsidR="00081EB1" w:rsidRDefault="00081EB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4C8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6B0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0.55pt;margin-top:530.9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S&#10;K/884QAAAA8BAAAPAAAAAAAAAAAAAAAAAC4EAABkcnMvZG93bnJldi54bWxQSwUGAAAAAAQABADz&#10;AAAAPAUAAAAA&#10;" filled="f" stroked="f">
              <v:textbox inset="0,0,0,0">
                <w:txbxContent>
                  <w:p w14:paraId="55EB41D0" w14:textId="77777777" w:rsidR="00081EB1" w:rsidRDefault="00081EB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24C8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4DD5" w14:textId="77777777" w:rsidR="001F6F98" w:rsidRDefault="001F6F98">
      <w:pPr>
        <w:spacing w:after="0" w:line="240" w:lineRule="auto"/>
      </w:pPr>
      <w:r>
        <w:separator/>
      </w:r>
    </w:p>
  </w:footnote>
  <w:footnote w:type="continuationSeparator" w:id="0">
    <w:p w14:paraId="7AA80964" w14:textId="77777777" w:rsidR="001F6F98" w:rsidRDefault="001F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152"/>
    <w:multiLevelType w:val="hybridMultilevel"/>
    <w:tmpl w:val="C7B2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572E"/>
    <w:multiLevelType w:val="hybridMultilevel"/>
    <w:tmpl w:val="9E50C91C"/>
    <w:lvl w:ilvl="0" w:tplc="5384758A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51F43887"/>
    <w:multiLevelType w:val="hybridMultilevel"/>
    <w:tmpl w:val="3DEC0966"/>
    <w:lvl w:ilvl="0" w:tplc="8FF425D8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1355226072">
    <w:abstractNumId w:val="2"/>
  </w:num>
  <w:num w:numId="2" w16cid:durableId="1122070131">
    <w:abstractNumId w:val="1"/>
  </w:num>
  <w:num w:numId="3" w16cid:durableId="174668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37"/>
    <w:rsid w:val="00024515"/>
    <w:rsid w:val="0005542C"/>
    <w:rsid w:val="00061BBB"/>
    <w:rsid w:val="00081EB1"/>
    <w:rsid w:val="000E7DF3"/>
    <w:rsid w:val="001F6F98"/>
    <w:rsid w:val="00450166"/>
    <w:rsid w:val="004C02D3"/>
    <w:rsid w:val="004E1351"/>
    <w:rsid w:val="00516E1B"/>
    <w:rsid w:val="0053338D"/>
    <w:rsid w:val="005511D3"/>
    <w:rsid w:val="00583BB5"/>
    <w:rsid w:val="005E2BF4"/>
    <w:rsid w:val="00713A97"/>
    <w:rsid w:val="007524C8"/>
    <w:rsid w:val="0076499E"/>
    <w:rsid w:val="00771188"/>
    <w:rsid w:val="00844F89"/>
    <w:rsid w:val="008D5A56"/>
    <w:rsid w:val="008E0D63"/>
    <w:rsid w:val="00A16606"/>
    <w:rsid w:val="00CE1437"/>
    <w:rsid w:val="00DA5FC4"/>
    <w:rsid w:val="00EC6283"/>
    <w:rsid w:val="00EF616B"/>
    <w:rsid w:val="00FA27F4"/>
    <w:rsid w:val="00FB5CB6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9511"/>
  <w15:chartTrackingRefBased/>
  <w15:docId w15:val="{1B2287E9-EC36-4376-8ED1-4184356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E1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437"/>
  </w:style>
  <w:style w:type="paragraph" w:styleId="ListParagraph">
    <w:name w:val="List Paragraph"/>
    <w:basedOn w:val="Normal"/>
    <w:uiPriority w:val="34"/>
    <w:qFormat/>
    <w:rsid w:val="00A1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B0C0-B162-4EEA-A635-73A4DA72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dcterms:created xsi:type="dcterms:W3CDTF">2022-11-04T08:30:00Z</dcterms:created>
  <dcterms:modified xsi:type="dcterms:W3CDTF">2022-11-04T08:30:00Z</dcterms:modified>
</cp:coreProperties>
</file>